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F143FA" w:rsidRDefault="00F143FA" w:rsidP="00F143FA">
      <w:pPr>
        <w:tabs>
          <w:tab w:val="left" w:pos="3849"/>
        </w:tabs>
        <w:rPr>
          <w:rFonts w:cstheme="minorHAnsi"/>
          <w:sz w:val="44"/>
        </w:rPr>
      </w:pPr>
      <w:bookmarkStart w:id="0" w:name="_GoBack"/>
      <w:bookmarkEnd w:id="0"/>
    </w:p>
    <w:p w14:paraId="66A3ED31" w14:textId="77777777" w:rsidR="007577DF" w:rsidRDefault="007577DF" w:rsidP="00F143FA">
      <w:pPr>
        <w:tabs>
          <w:tab w:val="left" w:pos="3849"/>
        </w:tabs>
        <w:spacing w:after="100" w:afterAutospacing="1" w:line="180" w:lineRule="auto"/>
        <w:rPr>
          <w:rFonts w:cstheme="minorHAnsi"/>
          <w:b/>
          <w:color w:val="FFFFFF" w:themeColor="background1"/>
          <w:sz w:val="144"/>
          <w:szCs w:val="144"/>
        </w:rPr>
      </w:pPr>
    </w:p>
    <w:p w14:paraId="325AC1D2" w14:textId="71DA816B" w:rsidR="00F143FA" w:rsidRDefault="000C7CC4" w:rsidP="00F143FA">
      <w:pPr>
        <w:tabs>
          <w:tab w:val="left" w:pos="3849"/>
        </w:tabs>
        <w:spacing w:after="100" w:afterAutospacing="1" w:line="180" w:lineRule="auto"/>
        <w:rPr>
          <w:rFonts w:cstheme="minorHAnsi"/>
          <w:b/>
          <w:color w:val="FFFFFF" w:themeColor="background1"/>
          <w:sz w:val="144"/>
          <w:szCs w:val="144"/>
        </w:rPr>
      </w:pPr>
      <w:r>
        <w:rPr>
          <w:rFonts w:cstheme="minorHAnsi"/>
          <w:b/>
          <w:color w:val="FFFFFF" w:themeColor="background1"/>
          <w:sz w:val="144"/>
          <w:szCs w:val="144"/>
        </w:rPr>
        <w:t>NPQSL</w:t>
      </w:r>
      <w:r w:rsidR="005A48F4">
        <w:rPr>
          <w:rFonts w:cstheme="minorHAnsi"/>
          <w:b/>
          <w:color w:val="FFFFFF" w:themeColor="background1"/>
          <w:sz w:val="144"/>
          <w:szCs w:val="144"/>
        </w:rPr>
        <w:t xml:space="preserve"> ASSESSMENT HANDBOOK</w:t>
      </w:r>
    </w:p>
    <w:p w14:paraId="02EB378F" w14:textId="77777777" w:rsidR="00F143FA" w:rsidRDefault="00F143FA" w:rsidP="00F143FA">
      <w:pPr>
        <w:tabs>
          <w:tab w:val="left" w:pos="3849"/>
        </w:tabs>
        <w:rPr>
          <w:rFonts w:cstheme="minorHAnsi"/>
          <w:sz w:val="44"/>
        </w:rPr>
      </w:pPr>
      <w:r>
        <w:rPr>
          <w:rFonts w:cstheme="minorHAnsi"/>
          <w:sz w:val="44"/>
        </w:rPr>
        <w:tab/>
      </w:r>
    </w:p>
    <w:p w14:paraId="6A05A809" w14:textId="77777777" w:rsidR="00A5280B" w:rsidRPr="00F143FA" w:rsidRDefault="00F143FA" w:rsidP="00F143FA">
      <w:pPr>
        <w:tabs>
          <w:tab w:val="left" w:pos="3849"/>
        </w:tabs>
        <w:rPr>
          <w:rFonts w:cstheme="minorHAnsi"/>
          <w:sz w:val="44"/>
        </w:rPr>
        <w:sectPr w:rsidR="00A5280B" w:rsidRPr="00F143FA" w:rsidSect="00F143FA">
          <w:headerReference w:type="default" r:id="rId11"/>
          <w:footerReference w:type="default" r:id="rId12"/>
          <w:headerReference w:type="first" r:id="rId13"/>
          <w:footerReference w:type="first" r:id="rId14"/>
          <w:pgSz w:w="11906" w:h="16838" w:code="9"/>
          <w:pgMar w:top="1440" w:right="1559" w:bottom="2268" w:left="993" w:header="709" w:footer="278" w:gutter="0"/>
          <w:cols w:space="708"/>
          <w:titlePg/>
          <w:docGrid w:linePitch="360"/>
        </w:sectPr>
      </w:pPr>
      <w:r>
        <w:rPr>
          <w:rFonts w:cstheme="minorHAnsi"/>
          <w:sz w:val="44"/>
        </w:rPr>
        <w:tab/>
      </w:r>
    </w:p>
    <w:sdt>
      <w:sdtPr>
        <w:rPr>
          <w:rFonts w:asciiTheme="minorHAnsi" w:eastAsiaTheme="minorHAnsi" w:hAnsiTheme="minorHAnsi" w:cstheme="minorBidi"/>
          <w:color w:val="auto"/>
          <w:sz w:val="22"/>
          <w:szCs w:val="22"/>
          <w:lang w:val="en-GB"/>
        </w:rPr>
        <w:id w:val="-426888080"/>
        <w:docPartObj>
          <w:docPartGallery w:val="Table of Contents"/>
          <w:docPartUnique/>
        </w:docPartObj>
      </w:sdtPr>
      <w:sdtEndPr>
        <w:rPr>
          <w:b/>
          <w:bCs/>
          <w:noProof/>
        </w:rPr>
      </w:sdtEndPr>
      <w:sdtContent>
        <w:p w14:paraId="44AD7BC4" w14:textId="2D8570DD" w:rsidR="00556592" w:rsidRDefault="00556592">
          <w:pPr>
            <w:pStyle w:val="TOCHeading"/>
          </w:pPr>
          <w:r>
            <w:t>Contents</w:t>
          </w:r>
        </w:p>
        <w:p w14:paraId="4A538701" w14:textId="25FD8754" w:rsidR="00556592" w:rsidRDefault="00556592">
          <w:pPr>
            <w:pStyle w:val="TOC1"/>
            <w:tabs>
              <w:tab w:val="right" w:leader="dot" w:pos="9736"/>
            </w:tabs>
            <w:rPr>
              <w:rFonts w:cstheme="minorBidi"/>
              <w:noProof/>
              <w:lang w:val="en-GB" w:eastAsia="en-GB"/>
            </w:rPr>
          </w:pPr>
          <w:r>
            <w:fldChar w:fldCharType="begin"/>
          </w:r>
          <w:r>
            <w:instrText xml:space="preserve"> TOC \o "1-3" \h \z \u </w:instrText>
          </w:r>
          <w:r>
            <w:fldChar w:fldCharType="separate"/>
          </w:r>
          <w:hyperlink w:anchor="_Toc33452006" w:history="1">
            <w:r w:rsidRPr="009A75AA">
              <w:rPr>
                <w:rStyle w:val="Hyperlink"/>
                <w:noProof/>
              </w:rPr>
              <w:t>Overview</w:t>
            </w:r>
            <w:r>
              <w:rPr>
                <w:noProof/>
                <w:webHidden/>
              </w:rPr>
              <w:tab/>
            </w:r>
            <w:r>
              <w:rPr>
                <w:noProof/>
                <w:webHidden/>
              </w:rPr>
              <w:fldChar w:fldCharType="begin"/>
            </w:r>
            <w:r>
              <w:rPr>
                <w:noProof/>
                <w:webHidden/>
              </w:rPr>
              <w:instrText xml:space="preserve"> PAGEREF _Toc33452006 \h </w:instrText>
            </w:r>
            <w:r>
              <w:rPr>
                <w:noProof/>
                <w:webHidden/>
              </w:rPr>
            </w:r>
            <w:r>
              <w:rPr>
                <w:noProof/>
                <w:webHidden/>
              </w:rPr>
              <w:fldChar w:fldCharType="separate"/>
            </w:r>
            <w:r>
              <w:rPr>
                <w:noProof/>
                <w:webHidden/>
              </w:rPr>
              <w:t>3</w:t>
            </w:r>
            <w:r>
              <w:rPr>
                <w:noProof/>
                <w:webHidden/>
              </w:rPr>
              <w:fldChar w:fldCharType="end"/>
            </w:r>
          </w:hyperlink>
        </w:p>
        <w:p w14:paraId="016F0E0E" w14:textId="34A24F05" w:rsidR="00556592" w:rsidRDefault="00681049">
          <w:pPr>
            <w:pStyle w:val="TOC1"/>
            <w:tabs>
              <w:tab w:val="right" w:leader="dot" w:pos="9736"/>
            </w:tabs>
            <w:rPr>
              <w:rFonts w:cstheme="minorBidi"/>
              <w:noProof/>
              <w:lang w:val="en-GB" w:eastAsia="en-GB"/>
            </w:rPr>
          </w:pPr>
          <w:hyperlink w:anchor="_Toc33452007" w:history="1">
            <w:r w:rsidR="00556592" w:rsidRPr="009A75AA">
              <w:rPr>
                <w:rStyle w:val="Hyperlink"/>
                <w:noProof/>
              </w:rPr>
              <w:t>Assessment</w:t>
            </w:r>
            <w:r w:rsidR="00556592">
              <w:rPr>
                <w:noProof/>
                <w:webHidden/>
              </w:rPr>
              <w:tab/>
            </w:r>
            <w:r w:rsidR="00556592">
              <w:rPr>
                <w:noProof/>
                <w:webHidden/>
              </w:rPr>
              <w:fldChar w:fldCharType="begin"/>
            </w:r>
            <w:r w:rsidR="00556592">
              <w:rPr>
                <w:noProof/>
                <w:webHidden/>
              </w:rPr>
              <w:instrText xml:space="preserve"> PAGEREF _Toc33452007 \h </w:instrText>
            </w:r>
            <w:r w:rsidR="00556592">
              <w:rPr>
                <w:noProof/>
                <w:webHidden/>
              </w:rPr>
            </w:r>
            <w:r w:rsidR="00556592">
              <w:rPr>
                <w:noProof/>
                <w:webHidden/>
              </w:rPr>
              <w:fldChar w:fldCharType="separate"/>
            </w:r>
            <w:r w:rsidR="00556592">
              <w:rPr>
                <w:noProof/>
                <w:webHidden/>
              </w:rPr>
              <w:t>5</w:t>
            </w:r>
            <w:r w:rsidR="00556592">
              <w:rPr>
                <w:noProof/>
                <w:webHidden/>
              </w:rPr>
              <w:fldChar w:fldCharType="end"/>
            </w:r>
          </w:hyperlink>
        </w:p>
        <w:p w14:paraId="1C7AD6A7" w14:textId="15A6E50E" w:rsidR="00556592" w:rsidRDefault="00681049">
          <w:pPr>
            <w:pStyle w:val="TOC1"/>
            <w:tabs>
              <w:tab w:val="right" w:leader="dot" w:pos="9736"/>
            </w:tabs>
            <w:rPr>
              <w:rFonts w:cstheme="minorBidi"/>
              <w:noProof/>
              <w:lang w:val="en-GB" w:eastAsia="en-GB"/>
            </w:rPr>
          </w:pPr>
          <w:hyperlink w:anchor="_Toc33452008" w:history="1">
            <w:r w:rsidR="00556592" w:rsidRPr="009A75AA">
              <w:rPr>
                <w:rStyle w:val="Hyperlink"/>
                <w:noProof/>
              </w:rPr>
              <w:t>Project 1 FAQs</w:t>
            </w:r>
            <w:r w:rsidR="00556592">
              <w:rPr>
                <w:noProof/>
                <w:webHidden/>
              </w:rPr>
              <w:tab/>
            </w:r>
            <w:r w:rsidR="00556592">
              <w:rPr>
                <w:noProof/>
                <w:webHidden/>
              </w:rPr>
              <w:fldChar w:fldCharType="begin"/>
            </w:r>
            <w:r w:rsidR="00556592">
              <w:rPr>
                <w:noProof/>
                <w:webHidden/>
              </w:rPr>
              <w:instrText xml:space="preserve"> PAGEREF _Toc33452008 \h </w:instrText>
            </w:r>
            <w:r w:rsidR="00556592">
              <w:rPr>
                <w:noProof/>
                <w:webHidden/>
              </w:rPr>
            </w:r>
            <w:r w:rsidR="00556592">
              <w:rPr>
                <w:noProof/>
                <w:webHidden/>
              </w:rPr>
              <w:fldChar w:fldCharType="separate"/>
            </w:r>
            <w:r w:rsidR="00556592">
              <w:rPr>
                <w:noProof/>
                <w:webHidden/>
              </w:rPr>
              <w:t>7</w:t>
            </w:r>
            <w:r w:rsidR="00556592">
              <w:rPr>
                <w:noProof/>
                <w:webHidden/>
              </w:rPr>
              <w:fldChar w:fldCharType="end"/>
            </w:r>
          </w:hyperlink>
        </w:p>
        <w:p w14:paraId="2F89748D" w14:textId="072CDB90" w:rsidR="00556592" w:rsidRDefault="00681049">
          <w:pPr>
            <w:pStyle w:val="TOC1"/>
            <w:tabs>
              <w:tab w:val="right" w:leader="dot" w:pos="9736"/>
            </w:tabs>
            <w:rPr>
              <w:rFonts w:cstheme="minorBidi"/>
              <w:noProof/>
              <w:lang w:val="en-GB" w:eastAsia="en-GB"/>
            </w:rPr>
          </w:pPr>
          <w:hyperlink w:anchor="_Toc33452009" w:history="1">
            <w:r w:rsidR="00556592" w:rsidRPr="009A75AA">
              <w:rPr>
                <w:rStyle w:val="Hyperlink"/>
                <w:noProof/>
              </w:rPr>
              <w:t>Assessment submission</w:t>
            </w:r>
            <w:r w:rsidR="00556592">
              <w:rPr>
                <w:noProof/>
                <w:webHidden/>
              </w:rPr>
              <w:tab/>
            </w:r>
            <w:r w:rsidR="00556592">
              <w:rPr>
                <w:noProof/>
                <w:webHidden/>
              </w:rPr>
              <w:fldChar w:fldCharType="begin"/>
            </w:r>
            <w:r w:rsidR="00556592">
              <w:rPr>
                <w:noProof/>
                <w:webHidden/>
              </w:rPr>
              <w:instrText xml:space="preserve"> PAGEREF _Toc33452009 \h </w:instrText>
            </w:r>
            <w:r w:rsidR="00556592">
              <w:rPr>
                <w:noProof/>
                <w:webHidden/>
              </w:rPr>
            </w:r>
            <w:r w:rsidR="00556592">
              <w:rPr>
                <w:noProof/>
                <w:webHidden/>
              </w:rPr>
              <w:fldChar w:fldCharType="separate"/>
            </w:r>
            <w:r w:rsidR="00556592">
              <w:rPr>
                <w:noProof/>
                <w:webHidden/>
              </w:rPr>
              <w:t>13</w:t>
            </w:r>
            <w:r w:rsidR="00556592">
              <w:rPr>
                <w:noProof/>
                <w:webHidden/>
              </w:rPr>
              <w:fldChar w:fldCharType="end"/>
            </w:r>
          </w:hyperlink>
        </w:p>
        <w:p w14:paraId="474906D2" w14:textId="1F0B31BC" w:rsidR="00556592" w:rsidRDefault="00681049">
          <w:pPr>
            <w:pStyle w:val="TOC1"/>
            <w:tabs>
              <w:tab w:val="right" w:leader="dot" w:pos="9736"/>
            </w:tabs>
            <w:rPr>
              <w:rFonts w:cstheme="minorBidi"/>
              <w:noProof/>
              <w:lang w:val="en-GB" w:eastAsia="en-GB"/>
            </w:rPr>
          </w:pPr>
          <w:hyperlink w:anchor="_Toc33452010" w:history="1">
            <w:r w:rsidR="00556592" w:rsidRPr="009A75AA">
              <w:rPr>
                <w:rStyle w:val="Hyperlink"/>
                <w:noProof/>
              </w:rPr>
              <w:t>Marking &amp; outcomes</w:t>
            </w:r>
            <w:r w:rsidR="00556592">
              <w:rPr>
                <w:noProof/>
                <w:webHidden/>
              </w:rPr>
              <w:tab/>
            </w:r>
            <w:r w:rsidR="00556592">
              <w:rPr>
                <w:noProof/>
                <w:webHidden/>
              </w:rPr>
              <w:fldChar w:fldCharType="begin"/>
            </w:r>
            <w:r w:rsidR="00556592">
              <w:rPr>
                <w:noProof/>
                <w:webHidden/>
              </w:rPr>
              <w:instrText xml:space="preserve"> PAGEREF _Toc33452010 \h </w:instrText>
            </w:r>
            <w:r w:rsidR="00556592">
              <w:rPr>
                <w:noProof/>
                <w:webHidden/>
              </w:rPr>
            </w:r>
            <w:r w:rsidR="00556592">
              <w:rPr>
                <w:noProof/>
                <w:webHidden/>
              </w:rPr>
              <w:fldChar w:fldCharType="separate"/>
            </w:r>
            <w:r w:rsidR="00556592">
              <w:rPr>
                <w:noProof/>
                <w:webHidden/>
              </w:rPr>
              <w:t>15</w:t>
            </w:r>
            <w:r w:rsidR="00556592">
              <w:rPr>
                <w:noProof/>
                <w:webHidden/>
              </w:rPr>
              <w:fldChar w:fldCharType="end"/>
            </w:r>
          </w:hyperlink>
        </w:p>
        <w:p w14:paraId="57979452" w14:textId="62C6509D" w:rsidR="00556592" w:rsidRDefault="00681049">
          <w:pPr>
            <w:pStyle w:val="TOC1"/>
            <w:tabs>
              <w:tab w:val="right" w:leader="dot" w:pos="9736"/>
            </w:tabs>
            <w:rPr>
              <w:rFonts w:cstheme="minorBidi"/>
              <w:noProof/>
              <w:lang w:val="en-GB" w:eastAsia="en-GB"/>
            </w:rPr>
          </w:pPr>
          <w:hyperlink w:anchor="_Toc33452011" w:history="1">
            <w:r w:rsidR="00556592" w:rsidRPr="009A75AA">
              <w:rPr>
                <w:rStyle w:val="Hyperlink"/>
                <w:rFonts w:asciiTheme="majorHAnsi" w:eastAsiaTheme="majorEastAsia" w:hAnsiTheme="majorHAnsi" w:cstheme="majorBidi"/>
                <w:noProof/>
              </w:rPr>
              <w:t>Key Support Documents</w:t>
            </w:r>
            <w:r w:rsidR="00556592">
              <w:rPr>
                <w:noProof/>
                <w:webHidden/>
              </w:rPr>
              <w:tab/>
            </w:r>
            <w:r w:rsidR="00556592">
              <w:rPr>
                <w:noProof/>
                <w:webHidden/>
              </w:rPr>
              <w:fldChar w:fldCharType="begin"/>
            </w:r>
            <w:r w:rsidR="00556592">
              <w:rPr>
                <w:noProof/>
                <w:webHidden/>
              </w:rPr>
              <w:instrText xml:space="preserve"> PAGEREF _Toc33452011 \h </w:instrText>
            </w:r>
            <w:r w:rsidR="00556592">
              <w:rPr>
                <w:noProof/>
                <w:webHidden/>
              </w:rPr>
            </w:r>
            <w:r w:rsidR="00556592">
              <w:rPr>
                <w:noProof/>
                <w:webHidden/>
              </w:rPr>
              <w:fldChar w:fldCharType="separate"/>
            </w:r>
            <w:r w:rsidR="00556592">
              <w:rPr>
                <w:noProof/>
                <w:webHidden/>
              </w:rPr>
              <w:t>16</w:t>
            </w:r>
            <w:r w:rsidR="00556592">
              <w:rPr>
                <w:noProof/>
                <w:webHidden/>
              </w:rPr>
              <w:fldChar w:fldCharType="end"/>
            </w:r>
          </w:hyperlink>
        </w:p>
        <w:p w14:paraId="6D21F0D8" w14:textId="7699B429" w:rsidR="00556592" w:rsidRDefault="00681049">
          <w:pPr>
            <w:pStyle w:val="TOC1"/>
            <w:tabs>
              <w:tab w:val="right" w:leader="dot" w:pos="9736"/>
            </w:tabs>
            <w:rPr>
              <w:rFonts w:cstheme="minorBidi"/>
              <w:noProof/>
              <w:lang w:val="en-GB" w:eastAsia="en-GB"/>
            </w:rPr>
          </w:pPr>
          <w:hyperlink w:anchor="_Toc33452012" w:history="1">
            <w:r w:rsidR="00556592" w:rsidRPr="009A75AA">
              <w:rPr>
                <w:rStyle w:val="Hyperlink"/>
                <w:rFonts w:asciiTheme="majorHAnsi" w:eastAsiaTheme="majorEastAsia" w:hAnsiTheme="majorHAnsi" w:cstheme="majorBidi"/>
                <w:noProof/>
              </w:rPr>
              <w:t>Key Submission Documents</w:t>
            </w:r>
            <w:r w:rsidR="00556592">
              <w:rPr>
                <w:noProof/>
                <w:webHidden/>
              </w:rPr>
              <w:tab/>
            </w:r>
            <w:r w:rsidR="00556592">
              <w:rPr>
                <w:noProof/>
                <w:webHidden/>
              </w:rPr>
              <w:fldChar w:fldCharType="begin"/>
            </w:r>
            <w:r w:rsidR="00556592">
              <w:rPr>
                <w:noProof/>
                <w:webHidden/>
              </w:rPr>
              <w:instrText xml:space="preserve"> PAGEREF _Toc33452012 \h </w:instrText>
            </w:r>
            <w:r w:rsidR="00556592">
              <w:rPr>
                <w:noProof/>
                <w:webHidden/>
              </w:rPr>
            </w:r>
            <w:r w:rsidR="00556592">
              <w:rPr>
                <w:noProof/>
                <w:webHidden/>
              </w:rPr>
              <w:fldChar w:fldCharType="separate"/>
            </w:r>
            <w:r w:rsidR="00556592">
              <w:rPr>
                <w:noProof/>
                <w:webHidden/>
              </w:rPr>
              <w:t>16</w:t>
            </w:r>
            <w:r w:rsidR="00556592">
              <w:rPr>
                <w:noProof/>
                <w:webHidden/>
              </w:rPr>
              <w:fldChar w:fldCharType="end"/>
            </w:r>
          </w:hyperlink>
        </w:p>
        <w:p w14:paraId="4E71E1F9" w14:textId="01A18C06" w:rsidR="00556592" w:rsidRDefault="00556592">
          <w:r>
            <w:rPr>
              <w:b/>
              <w:bCs/>
              <w:noProof/>
            </w:rPr>
            <w:fldChar w:fldCharType="end"/>
          </w:r>
        </w:p>
      </w:sdtContent>
    </w:sdt>
    <w:p w14:paraId="1BB60361" w14:textId="04B71830" w:rsidR="003C302A" w:rsidRDefault="003C302A" w:rsidP="00DF4682">
      <w:pPr>
        <w:rPr>
          <w:rFonts w:cstheme="minorHAnsi"/>
          <w:b/>
          <w:color w:val="E94B58"/>
          <w:sz w:val="32"/>
        </w:rPr>
      </w:pPr>
    </w:p>
    <w:p w14:paraId="47254C0C" w14:textId="77777777" w:rsidR="00215FE3" w:rsidRDefault="00215FE3" w:rsidP="00DF4682">
      <w:pPr>
        <w:rPr>
          <w:rFonts w:cstheme="minorHAnsi"/>
          <w:b/>
          <w:color w:val="E94B58"/>
          <w:sz w:val="32"/>
        </w:rPr>
      </w:pPr>
    </w:p>
    <w:p w14:paraId="79A099B1" w14:textId="77777777" w:rsidR="00215FE3" w:rsidRDefault="00215FE3" w:rsidP="00DF4682">
      <w:pPr>
        <w:rPr>
          <w:rFonts w:cstheme="minorHAnsi"/>
          <w:b/>
          <w:color w:val="E94B58"/>
          <w:sz w:val="32"/>
        </w:rPr>
      </w:pPr>
    </w:p>
    <w:p w14:paraId="7FFE498B" w14:textId="77777777" w:rsidR="00215FE3" w:rsidRDefault="00215FE3" w:rsidP="00DF4682">
      <w:pPr>
        <w:rPr>
          <w:rFonts w:cstheme="minorHAnsi"/>
          <w:b/>
          <w:color w:val="E94B58"/>
          <w:sz w:val="32"/>
        </w:rPr>
      </w:pPr>
    </w:p>
    <w:p w14:paraId="43C9B766" w14:textId="77777777" w:rsidR="00215FE3" w:rsidRDefault="00215FE3" w:rsidP="00DF4682">
      <w:pPr>
        <w:rPr>
          <w:rFonts w:cstheme="minorHAnsi"/>
          <w:b/>
          <w:color w:val="E94B58"/>
          <w:sz w:val="32"/>
        </w:rPr>
      </w:pPr>
    </w:p>
    <w:p w14:paraId="6FD4F36F" w14:textId="77777777" w:rsidR="00215FE3" w:rsidRDefault="00215FE3" w:rsidP="00DF4682">
      <w:pPr>
        <w:rPr>
          <w:rFonts w:cstheme="minorHAnsi"/>
          <w:b/>
          <w:color w:val="E94B58"/>
          <w:sz w:val="32"/>
        </w:rPr>
      </w:pPr>
    </w:p>
    <w:p w14:paraId="678F00CB" w14:textId="77777777" w:rsidR="00215FE3" w:rsidRDefault="00215FE3" w:rsidP="00DF4682">
      <w:pPr>
        <w:rPr>
          <w:rFonts w:cstheme="minorHAnsi"/>
          <w:b/>
          <w:color w:val="E94B58"/>
          <w:sz w:val="32"/>
        </w:rPr>
      </w:pPr>
    </w:p>
    <w:p w14:paraId="7381EE45" w14:textId="77777777" w:rsidR="00215FE3" w:rsidRDefault="00215FE3" w:rsidP="00DF4682">
      <w:pPr>
        <w:rPr>
          <w:rFonts w:cstheme="minorHAnsi"/>
          <w:b/>
          <w:color w:val="E94B58"/>
          <w:sz w:val="32"/>
        </w:rPr>
      </w:pPr>
    </w:p>
    <w:p w14:paraId="60BDC621" w14:textId="77777777" w:rsidR="00215FE3" w:rsidRDefault="00215FE3" w:rsidP="00DF4682">
      <w:pPr>
        <w:rPr>
          <w:rFonts w:cstheme="minorHAnsi"/>
          <w:b/>
          <w:color w:val="E94B58"/>
          <w:sz w:val="32"/>
        </w:rPr>
      </w:pPr>
    </w:p>
    <w:p w14:paraId="2433DB62" w14:textId="77777777" w:rsidR="00215FE3" w:rsidRDefault="00215FE3" w:rsidP="00DF4682">
      <w:pPr>
        <w:rPr>
          <w:rFonts w:cstheme="minorHAnsi"/>
          <w:b/>
          <w:color w:val="E94B58"/>
          <w:sz w:val="32"/>
        </w:rPr>
      </w:pPr>
    </w:p>
    <w:p w14:paraId="37550771" w14:textId="77777777" w:rsidR="00215FE3" w:rsidRDefault="00215FE3" w:rsidP="00DF4682">
      <w:pPr>
        <w:rPr>
          <w:rFonts w:cstheme="minorHAnsi"/>
          <w:b/>
          <w:color w:val="E94B58"/>
          <w:sz w:val="32"/>
        </w:rPr>
      </w:pPr>
    </w:p>
    <w:p w14:paraId="095BEB80" w14:textId="77777777" w:rsidR="00215FE3" w:rsidRDefault="00215FE3" w:rsidP="00DF4682">
      <w:pPr>
        <w:rPr>
          <w:rFonts w:cstheme="minorHAnsi"/>
          <w:b/>
          <w:color w:val="E94B58"/>
          <w:sz w:val="32"/>
        </w:rPr>
      </w:pPr>
    </w:p>
    <w:p w14:paraId="4C6D5753" w14:textId="77777777" w:rsidR="00215FE3" w:rsidRDefault="00215FE3" w:rsidP="00DF4682">
      <w:pPr>
        <w:rPr>
          <w:rFonts w:cstheme="minorHAnsi"/>
          <w:b/>
          <w:color w:val="E94B58"/>
          <w:sz w:val="32"/>
        </w:rPr>
      </w:pPr>
    </w:p>
    <w:p w14:paraId="75D7CEF5" w14:textId="77777777" w:rsidR="00215FE3" w:rsidRDefault="00215FE3" w:rsidP="00DF4682">
      <w:pPr>
        <w:rPr>
          <w:rFonts w:cstheme="minorHAnsi"/>
          <w:b/>
          <w:color w:val="E94B58"/>
          <w:sz w:val="32"/>
        </w:rPr>
      </w:pPr>
    </w:p>
    <w:p w14:paraId="1FEF6A9A" w14:textId="77777777" w:rsidR="00215FE3" w:rsidRDefault="00215FE3" w:rsidP="00DF4682">
      <w:pPr>
        <w:rPr>
          <w:rFonts w:cstheme="minorHAnsi"/>
          <w:b/>
          <w:color w:val="E94B58"/>
          <w:sz w:val="32"/>
        </w:rPr>
      </w:pPr>
    </w:p>
    <w:p w14:paraId="01EDFCB3" w14:textId="77777777" w:rsidR="00215FE3" w:rsidRDefault="00215FE3" w:rsidP="00DF4682">
      <w:pPr>
        <w:rPr>
          <w:rFonts w:cstheme="minorHAnsi"/>
          <w:b/>
          <w:color w:val="E94B58"/>
          <w:sz w:val="32"/>
        </w:rPr>
      </w:pPr>
    </w:p>
    <w:p w14:paraId="2D5D5014" w14:textId="77777777" w:rsidR="00215FE3" w:rsidRDefault="00215FE3" w:rsidP="00DF4682">
      <w:pPr>
        <w:rPr>
          <w:rFonts w:cstheme="minorHAnsi"/>
          <w:b/>
          <w:color w:val="E94B58"/>
          <w:sz w:val="32"/>
        </w:rPr>
      </w:pPr>
    </w:p>
    <w:p w14:paraId="23B4E11B" w14:textId="77777777" w:rsidR="00215FE3" w:rsidRDefault="00215FE3" w:rsidP="00DF4682">
      <w:pPr>
        <w:rPr>
          <w:rFonts w:cstheme="minorHAnsi"/>
          <w:b/>
          <w:color w:val="E94B58"/>
          <w:sz w:val="32"/>
        </w:rPr>
      </w:pPr>
    </w:p>
    <w:p w14:paraId="65FDD27F" w14:textId="76042A92" w:rsidR="00DF4682" w:rsidRPr="00B63E4C" w:rsidRDefault="00416A29" w:rsidP="006817B9">
      <w:pPr>
        <w:pStyle w:val="Heading1"/>
      </w:pPr>
      <w:bookmarkStart w:id="1" w:name="_Toc33452006"/>
      <w:r w:rsidRPr="00B63E4C">
        <w:lastRenderedPageBreak/>
        <w:t>O</w:t>
      </w:r>
      <w:r w:rsidR="00FA202B" w:rsidRPr="00B63E4C">
        <w:t>verview</w:t>
      </w:r>
      <w:bookmarkEnd w:id="1"/>
      <w:r w:rsidR="00B25501" w:rsidRPr="00B63E4C">
        <w:t>  </w:t>
      </w:r>
    </w:p>
    <w:p w14:paraId="6FC819B2" w14:textId="77777777" w:rsidR="00FA202B" w:rsidRPr="00B63E4C" w:rsidRDefault="00DF4682" w:rsidP="006817B9">
      <w:pPr>
        <w:pStyle w:val="Subtitle"/>
        <w:rPr>
          <w:rStyle w:val="normaltextrun"/>
          <w:rFonts w:ascii="Calibri" w:hAnsi="Calibri" w:cs="Calibri"/>
          <w:b/>
          <w:color w:val="E94B58"/>
        </w:rPr>
      </w:pPr>
      <w:r w:rsidRPr="00B63E4C">
        <w:t>Purpose</w:t>
      </w:r>
      <w:r w:rsidR="00B25501" w:rsidRPr="00B63E4C">
        <w:rPr>
          <w:rStyle w:val="normaltextrun"/>
          <w:rFonts w:ascii="Calibri" w:hAnsi="Calibri" w:cs="Calibri"/>
          <w:b/>
          <w:color w:val="E94B58"/>
        </w:rPr>
        <w:t xml:space="preserve"> </w:t>
      </w:r>
    </w:p>
    <w:p w14:paraId="595EE5A6" w14:textId="180AD1FE" w:rsidR="00B46375" w:rsidRDefault="005E3811" w:rsidP="0050289D">
      <w:pPr>
        <w:spacing w:after="0" w:line="276" w:lineRule="auto"/>
        <w:rPr>
          <w:rStyle w:val="normaltextrun"/>
          <w:rFonts w:ascii="Calibri" w:eastAsia="Times New Roman" w:hAnsi="Calibri" w:cs="Calibri"/>
          <w:lang w:eastAsia="en-GB"/>
        </w:rPr>
      </w:pPr>
      <w:r w:rsidRPr="005E3811">
        <w:rPr>
          <w:rStyle w:val="normaltextrun"/>
          <w:rFonts w:ascii="Calibri" w:eastAsia="Times New Roman" w:hAnsi="Calibri" w:cs="Calibri"/>
          <w:lang w:eastAsia="en-GB"/>
        </w:rPr>
        <w:t>The National Professional Qualification for</w:t>
      </w:r>
      <w:r w:rsidR="00066E38">
        <w:rPr>
          <w:rStyle w:val="normaltextrun"/>
          <w:rFonts w:ascii="Calibri" w:eastAsia="Times New Roman" w:hAnsi="Calibri" w:cs="Calibri"/>
          <w:lang w:eastAsia="en-GB"/>
        </w:rPr>
        <w:t xml:space="preserve"> Senior Leadership</w:t>
      </w:r>
      <w:r w:rsidRPr="005E3811">
        <w:rPr>
          <w:rStyle w:val="normaltextrun"/>
          <w:rFonts w:ascii="Calibri" w:eastAsia="Times New Roman" w:hAnsi="Calibri" w:cs="Calibri"/>
          <w:lang w:eastAsia="en-GB"/>
        </w:rPr>
        <w:t xml:space="preserve"> (</w:t>
      </w:r>
      <w:r w:rsidR="000C7CC4">
        <w:rPr>
          <w:rStyle w:val="normaltextrun"/>
          <w:rFonts w:ascii="Calibri" w:eastAsia="Times New Roman" w:hAnsi="Calibri" w:cs="Calibri"/>
          <w:lang w:eastAsia="en-GB"/>
        </w:rPr>
        <w:t>NPQSL</w:t>
      </w:r>
      <w:r w:rsidRPr="005E3811">
        <w:rPr>
          <w:rStyle w:val="normaltextrun"/>
          <w:rFonts w:ascii="Calibri" w:eastAsia="Times New Roman" w:hAnsi="Calibri" w:cs="Calibri"/>
          <w:lang w:eastAsia="en-GB"/>
        </w:rPr>
        <w:t>) supports the professional development of aspiring and serving</w:t>
      </w:r>
      <w:r w:rsidR="00066E38">
        <w:rPr>
          <w:rStyle w:val="normaltextrun"/>
          <w:rFonts w:ascii="Calibri" w:eastAsia="Times New Roman" w:hAnsi="Calibri" w:cs="Calibri"/>
          <w:lang w:eastAsia="en-GB"/>
        </w:rPr>
        <w:t xml:space="preserve"> Senior Leaders</w:t>
      </w:r>
      <w:r w:rsidRPr="005E3811">
        <w:rPr>
          <w:rStyle w:val="normaltextrun"/>
          <w:rFonts w:ascii="Calibri" w:eastAsia="Times New Roman" w:hAnsi="Calibri" w:cs="Calibri"/>
          <w:lang w:eastAsia="en-GB"/>
        </w:rPr>
        <w:t>.</w:t>
      </w:r>
    </w:p>
    <w:p w14:paraId="3594EC22" w14:textId="46E4E0A9" w:rsidR="00B25501" w:rsidRPr="00DF4682" w:rsidRDefault="00B25501" w:rsidP="0050289D">
      <w:pPr>
        <w:spacing w:after="0" w:line="276" w:lineRule="auto"/>
        <w:rPr>
          <w:rStyle w:val="normaltextrun"/>
          <w:rFonts w:ascii="Calibri" w:eastAsia="Times New Roman" w:hAnsi="Calibri" w:cs="Calibri"/>
          <w:lang w:eastAsia="en-GB"/>
        </w:rPr>
      </w:pPr>
      <w:r w:rsidRPr="00B25501">
        <w:rPr>
          <w:rStyle w:val="normaltextrun"/>
          <w:rFonts w:ascii="Calibri" w:hAnsi="Calibri" w:cs="Calibri"/>
        </w:rPr>
        <w:t xml:space="preserve">By completing an </w:t>
      </w:r>
      <w:r w:rsidR="000C7CC4">
        <w:rPr>
          <w:rStyle w:val="normaltextrun"/>
          <w:rFonts w:ascii="Calibri" w:hAnsi="Calibri" w:cs="Calibri"/>
        </w:rPr>
        <w:t>NPQSL</w:t>
      </w:r>
      <w:r w:rsidR="005E3811">
        <w:rPr>
          <w:rStyle w:val="normaltextrun"/>
          <w:rFonts w:ascii="Calibri" w:hAnsi="Calibri" w:cs="Calibri"/>
        </w:rPr>
        <w:t>,</w:t>
      </w:r>
      <w:r w:rsidRPr="00B25501">
        <w:rPr>
          <w:rStyle w:val="normaltextrun"/>
          <w:rFonts w:ascii="Calibri" w:hAnsi="Calibri" w:cs="Calibri"/>
        </w:rPr>
        <w:t xml:space="preserve"> </w:t>
      </w:r>
      <w:r w:rsidRPr="00B25501">
        <w:rPr>
          <w:rStyle w:val="normaltextrun"/>
          <w:rFonts w:ascii="Calibri" w:hAnsi="Calibri" w:cs="Calibri"/>
          <w:lang w:eastAsia="en-GB"/>
        </w:rPr>
        <w:t>you will:</w:t>
      </w:r>
    </w:p>
    <w:p w14:paraId="2F217A16" w14:textId="5AF97F68" w:rsidR="00066E38" w:rsidRPr="00066E38" w:rsidRDefault="00066E38" w:rsidP="00D44196">
      <w:pPr>
        <w:numPr>
          <w:ilvl w:val="0"/>
          <w:numId w:val="6"/>
        </w:numPr>
        <w:shd w:val="clear" w:color="auto" w:fill="FFFFFF"/>
        <w:spacing w:after="0" w:line="276" w:lineRule="auto"/>
        <w:rPr>
          <w:rFonts w:ascii="Calibri" w:hAnsi="Calibri" w:cs="Calibri"/>
          <w:lang w:eastAsia="en-GB"/>
        </w:rPr>
      </w:pPr>
      <w:r>
        <w:rPr>
          <w:rFonts w:ascii="Calibri" w:hAnsi="Calibri" w:cs="Calibri"/>
          <w:lang w:eastAsia="en-GB"/>
        </w:rPr>
        <w:t>D</w:t>
      </w:r>
      <w:r w:rsidRPr="00066E38">
        <w:rPr>
          <w:rFonts w:ascii="Calibri" w:hAnsi="Calibri" w:cs="Calibri"/>
          <w:lang w:eastAsia="en-GB"/>
        </w:rPr>
        <w:t>evelop knowledge and skills across 6 content areas, which set out what an effective senior leader should know and be able to do</w:t>
      </w:r>
    </w:p>
    <w:p w14:paraId="32557CC7" w14:textId="11F80C4F" w:rsidR="00066E38" w:rsidRPr="00066E38" w:rsidRDefault="00066E38" w:rsidP="00D44196">
      <w:pPr>
        <w:numPr>
          <w:ilvl w:val="0"/>
          <w:numId w:val="6"/>
        </w:numPr>
        <w:shd w:val="clear" w:color="auto" w:fill="FFFFFF"/>
        <w:spacing w:after="0" w:line="276" w:lineRule="auto"/>
        <w:rPr>
          <w:rFonts w:ascii="Calibri" w:hAnsi="Calibri" w:cs="Calibri"/>
          <w:lang w:eastAsia="en-GB"/>
        </w:rPr>
      </w:pPr>
      <w:r>
        <w:rPr>
          <w:rFonts w:ascii="Calibri" w:hAnsi="Calibri" w:cs="Calibri"/>
          <w:lang w:eastAsia="en-GB"/>
        </w:rPr>
        <w:t>H</w:t>
      </w:r>
      <w:r w:rsidRPr="00066E38">
        <w:rPr>
          <w:rFonts w:ascii="Calibri" w:hAnsi="Calibri" w:cs="Calibri"/>
          <w:lang w:eastAsia="en-GB"/>
        </w:rPr>
        <w:t>ave the opportunity to develop up to 7 key leadership behaviours, which set out how an effective leader should operate</w:t>
      </w:r>
    </w:p>
    <w:p w14:paraId="14A0AF85" w14:textId="15979CF3" w:rsidR="00066E38" w:rsidRPr="00066E38" w:rsidRDefault="00066E38" w:rsidP="00D44196">
      <w:pPr>
        <w:numPr>
          <w:ilvl w:val="0"/>
          <w:numId w:val="6"/>
        </w:numPr>
        <w:shd w:val="clear" w:color="auto" w:fill="FFFFFF"/>
        <w:spacing w:after="0" w:line="276" w:lineRule="auto"/>
        <w:rPr>
          <w:rFonts w:ascii="Calibri" w:hAnsi="Calibri" w:cs="Calibri"/>
          <w:lang w:eastAsia="en-GB"/>
        </w:rPr>
      </w:pPr>
      <w:r>
        <w:rPr>
          <w:rFonts w:ascii="Calibri" w:hAnsi="Calibri" w:cs="Calibri"/>
          <w:lang w:eastAsia="en-GB"/>
        </w:rPr>
        <w:t>C</w:t>
      </w:r>
      <w:r w:rsidRPr="00066E38">
        <w:rPr>
          <w:rFonts w:ascii="Calibri" w:hAnsi="Calibri" w:cs="Calibri"/>
          <w:lang w:eastAsia="en-GB"/>
        </w:rPr>
        <w:t>omplete a final assessment that evaluates your capability against the knowledge and skills set out in the 6 content areas</w:t>
      </w:r>
    </w:p>
    <w:p w14:paraId="3609CE15" w14:textId="77777777" w:rsidR="00FA202B" w:rsidRPr="006817B9" w:rsidRDefault="00FA202B" w:rsidP="006817B9">
      <w:pPr>
        <w:pStyle w:val="Subtitle"/>
        <w:rPr>
          <w:rStyle w:val="normaltextrun"/>
        </w:rPr>
      </w:pPr>
    </w:p>
    <w:p w14:paraId="09A8B584" w14:textId="1C16DE57" w:rsidR="0050289D" w:rsidRPr="006817B9" w:rsidRDefault="0050289D" w:rsidP="006817B9">
      <w:pPr>
        <w:pStyle w:val="Subtitle"/>
        <w:rPr>
          <w:rStyle w:val="normaltextrun"/>
        </w:rPr>
      </w:pPr>
      <w:r w:rsidRPr="006817B9">
        <w:rPr>
          <w:rStyle w:val="normaltextrun"/>
        </w:rPr>
        <w:t>Participant P</w:t>
      </w:r>
      <w:r w:rsidR="00DF4682" w:rsidRPr="006817B9">
        <w:rPr>
          <w:rStyle w:val="normaltextrun"/>
        </w:rPr>
        <w:t>rofile</w:t>
      </w:r>
    </w:p>
    <w:p w14:paraId="4F11F4D0" w14:textId="60DC9764" w:rsidR="00066E38" w:rsidRPr="0050289D" w:rsidRDefault="00DF4682" w:rsidP="0050289D">
      <w:pPr>
        <w:shd w:val="clear" w:color="auto" w:fill="FFFFFF"/>
        <w:spacing w:after="0" w:line="276" w:lineRule="auto"/>
        <w:ind w:left="-60"/>
        <w:rPr>
          <w:rStyle w:val="normaltextrun"/>
          <w:rFonts w:ascii="Calibri" w:hAnsi="Calibri" w:cs="Calibri"/>
          <w:sz w:val="24"/>
          <w:lang w:eastAsia="en-GB"/>
        </w:rPr>
      </w:pPr>
      <w:r>
        <w:rPr>
          <w:rStyle w:val="normaltextrun"/>
          <w:rFonts w:ascii="Calibri" w:hAnsi="Calibri" w:cs="Calibri"/>
        </w:rPr>
        <w:t xml:space="preserve">The </w:t>
      </w:r>
      <w:r w:rsidR="000C7CC4">
        <w:rPr>
          <w:rStyle w:val="normaltextrun"/>
          <w:rFonts w:ascii="Calibri" w:hAnsi="Calibri" w:cs="Calibri"/>
        </w:rPr>
        <w:t>NPQSL</w:t>
      </w:r>
      <w:r>
        <w:rPr>
          <w:rStyle w:val="normaltextrun"/>
          <w:rFonts w:ascii="Calibri" w:hAnsi="Calibri" w:cs="Calibri"/>
        </w:rPr>
        <w:t xml:space="preserve"> is for individuals </w:t>
      </w:r>
      <w:r w:rsidR="005E3811">
        <w:rPr>
          <w:rStyle w:val="normaltextrun"/>
          <w:rFonts w:ascii="Calibri" w:hAnsi="Calibri" w:cs="Calibri"/>
        </w:rPr>
        <w:t xml:space="preserve">who </w:t>
      </w:r>
      <w:r w:rsidR="005E3811" w:rsidRPr="005E3811">
        <w:rPr>
          <w:rStyle w:val="normaltextrun"/>
          <w:rFonts w:ascii="Calibri" w:hAnsi="Calibri" w:cs="Calibri"/>
        </w:rPr>
        <w:t xml:space="preserve">aspire to be, </w:t>
      </w:r>
      <w:r w:rsidR="005E3811">
        <w:rPr>
          <w:rStyle w:val="normaltextrun"/>
          <w:rFonts w:ascii="Calibri" w:hAnsi="Calibri" w:cs="Calibri"/>
        </w:rPr>
        <w:t>or are</w:t>
      </w:r>
      <w:r w:rsidR="00066E38">
        <w:rPr>
          <w:rStyle w:val="normaltextrun"/>
          <w:rFonts w:ascii="Calibri" w:hAnsi="Calibri" w:cs="Calibri"/>
        </w:rPr>
        <w:t xml:space="preserve"> Senior Leaders</w:t>
      </w:r>
      <w:r w:rsidR="005E3811">
        <w:rPr>
          <w:rStyle w:val="normaltextrun"/>
          <w:rFonts w:ascii="Calibri" w:hAnsi="Calibri" w:cs="Calibri"/>
        </w:rPr>
        <w:t xml:space="preserve">. </w:t>
      </w:r>
      <w:r w:rsidR="005E3811" w:rsidRPr="005E3811">
        <w:rPr>
          <w:rStyle w:val="normaltextrun"/>
          <w:rFonts w:ascii="Calibri" w:hAnsi="Calibri" w:cs="Calibri"/>
        </w:rPr>
        <w:t>This includes</w:t>
      </w:r>
      <w:r w:rsidR="00066E38">
        <w:rPr>
          <w:rStyle w:val="normaltextrun"/>
          <w:rFonts w:ascii="Calibri" w:hAnsi="Calibri" w:cs="Calibri"/>
        </w:rPr>
        <w:t>:</w:t>
      </w:r>
    </w:p>
    <w:p w14:paraId="257C06E6" w14:textId="5FF24CF5" w:rsidR="00066E38" w:rsidRPr="00066E38" w:rsidRDefault="00066E38" w:rsidP="00D44196">
      <w:pPr>
        <w:pStyle w:val="paragraph"/>
        <w:numPr>
          <w:ilvl w:val="0"/>
          <w:numId w:val="7"/>
        </w:numPr>
        <w:spacing w:before="0" w:beforeAutospacing="0" w:after="0" w:afterAutospacing="0" w:line="276" w:lineRule="auto"/>
        <w:textAlignment w:val="baseline"/>
        <w:rPr>
          <w:rStyle w:val="normaltextrun"/>
          <w:rFonts w:ascii="Calibri" w:hAnsi="Calibri" w:cs="Calibri"/>
          <w:sz w:val="22"/>
          <w:szCs w:val="22"/>
        </w:rPr>
      </w:pPr>
      <w:r w:rsidRPr="00066E38">
        <w:rPr>
          <w:rStyle w:val="normaltextrun"/>
          <w:rFonts w:ascii="Calibri" w:hAnsi="Calibri" w:cs="Calibri"/>
          <w:sz w:val="22"/>
          <w:szCs w:val="22"/>
        </w:rPr>
        <w:t>experienced middle leader</w:t>
      </w:r>
      <w:r w:rsidR="00E24157">
        <w:rPr>
          <w:rStyle w:val="normaltextrun"/>
          <w:rFonts w:ascii="Calibri" w:hAnsi="Calibri" w:cs="Calibri"/>
          <w:sz w:val="22"/>
          <w:szCs w:val="22"/>
        </w:rPr>
        <w:t>s aspiring to senior leadership;</w:t>
      </w:r>
    </w:p>
    <w:p w14:paraId="222166F8" w14:textId="759D9556" w:rsidR="00066E38" w:rsidRPr="00066E38" w:rsidRDefault="00066E38" w:rsidP="00D44196">
      <w:pPr>
        <w:pStyle w:val="paragraph"/>
        <w:numPr>
          <w:ilvl w:val="0"/>
          <w:numId w:val="7"/>
        </w:numPr>
        <w:spacing w:after="0" w:afterAutospacing="0" w:line="276" w:lineRule="auto"/>
        <w:textAlignment w:val="baseline"/>
        <w:rPr>
          <w:rStyle w:val="normaltextrun"/>
          <w:rFonts w:ascii="Calibri" w:hAnsi="Calibri" w:cs="Calibri"/>
          <w:sz w:val="22"/>
          <w:szCs w:val="22"/>
        </w:rPr>
      </w:pPr>
      <w:r w:rsidRPr="00066E38">
        <w:rPr>
          <w:rStyle w:val="normaltextrun"/>
          <w:rFonts w:ascii="Calibri" w:hAnsi="Calibri" w:cs="Calibri"/>
          <w:sz w:val="22"/>
          <w:szCs w:val="22"/>
        </w:rPr>
        <w:t>deputy headteacher</w:t>
      </w:r>
      <w:r w:rsidR="00E24157">
        <w:rPr>
          <w:rStyle w:val="normaltextrun"/>
          <w:rFonts w:ascii="Calibri" w:hAnsi="Calibri" w:cs="Calibri"/>
          <w:sz w:val="22"/>
          <w:szCs w:val="22"/>
        </w:rPr>
        <w:t>s;</w:t>
      </w:r>
    </w:p>
    <w:p w14:paraId="76780185" w14:textId="215F6D76" w:rsidR="00066E38" w:rsidRPr="00066E38" w:rsidRDefault="00066E38" w:rsidP="00D44196">
      <w:pPr>
        <w:pStyle w:val="paragraph"/>
        <w:numPr>
          <w:ilvl w:val="0"/>
          <w:numId w:val="7"/>
        </w:numPr>
        <w:spacing w:after="0" w:afterAutospacing="0" w:line="276" w:lineRule="auto"/>
        <w:textAlignment w:val="baseline"/>
        <w:rPr>
          <w:rStyle w:val="normaltextrun"/>
          <w:rFonts w:ascii="Calibri" w:hAnsi="Calibri" w:cs="Calibri"/>
          <w:sz w:val="22"/>
          <w:szCs w:val="22"/>
        </w:rPr>
      </w:pPr>
      <w:r w:rsidRPr="00066E38">
        <w:rPr>
          <w:rStyle w:val="normaltextrun"/>
          <w:rFonts w:ascii="Calibri" w:hAnsi="Calibri" w:cs="Calibri"/>
          <w:sz w:val="22"/>
          <w:szCs w:val="22"/>
        </w:rPr>
        <w:t>assistant headteacher</w:t>
      </w:r>
      <w:r w:rsidR="00E24157">
        <w:rPr>
          <w:rStyle w:val="normaltextrun"/>
          <w:rFonts w:ascii="Calibri" w:hAnsi="Calibri" w:cs="Calibri"/>
          <w:sz w:val="22"/>
          <w:szCs w:val="22"/>
        </w:rPr>
        <w:t>s;</w:t>
      </w:r>
    </w:p>
    <w:p w14:paraId="0A476267" w14:textId="4FE7BD15" w:rsidR="0050289D" w:rsidRDefault="00066E38" w:rsidP="00D44196">
      <w:pPr>
        <w:pStyle w:val="paragraph"/>
        <w:numPr>
          <w:ilvl w:val="0"/>
          <w:numId w:val="7"/>
        </w:numPr>
        <w:spacing w:after="0" w:afterAutospacing="0" w:line="276" w:lineRule="auto"/>
        <w:textAlignment w:val="baseline"/>
        <w:rPr>
          <w:rStyle w:val="normaltextrun"/>
          <w:rFonts w:ascii="Calibri" w:hAnsi="Calibri" w:cs="Calibri"/>
          <w:sz w:val="22"/>
          <w:szCs w:val="22"/>
        </w:rPr>
      </w:pPr>
      <w:r w:rsidRPr="00066E38">
        <w:rPr>
          <w:rStyle w:val="normaltextrun"/>
          <w:rFonts w:ascii="Calibri" w:hAnsi="Calibri" w:cs="Calibri"/>
          <w:sz w:val="22"/>
          <w:szCs w:val="22"/>
        </w:rPr>
        <w:t>other senior staff</w:t>
      </w:r>
      <w:r w:rsidR="00E24157">
        <w:rPr>
          <w:rStyle w:val="normaltextrun"/>
          <w:rFonts w:ascii="Calibri" w:hAnsi="Calibri" w:cs="Calibri"/>
          <w:sz w:val="22"/>
          <w:szCs w:val="22"/>
        </w:rPr>
        <w:t>.</w:t>
      </w:r>
    </w:p>
    <w:p w14:paraId="084DB728" w14:textId="77777777" w:rsidR="0050289D" w:rsidRPr="0050289D" w:rsidRDefault="0050289D" w:rsidP="0050289D">
      <w:pPr>
        <w:pStyle w:val="paragraph"/>
        <w:spacing w:before="0" w:beforeAutospacing="0" w:after="0" w:afterAutospacing="0" w:line="276" w:lineRule="auto"/>
        <w:textAlignment w:val="baseline"/>
        <w:rPr>
          <w:rStyle w:val="normaltextrun"/>
          <w:rFonts w:ascii="Calibri" w:hAnsi="Calibri" w:cs="Calibri"/>
          <w:sz w:val="22"/>
          <w:szCs w:val="22"/>
        </w:rPr>
      </w:pPr>
    </w:p>
    <w:p w14:paraId="08254DAB" w14:textId="09860A8B" w:rsidR="00B25501" w:rsidRPr="006817B9" w:rsidRDefault="00DF4682" w:rsidP="006817B9">
      <w:pPr>
        <w:pStyle w:val="Subtitle"/>
        <w:rPr>
          <w:rStyle w:val="normaltextrun"/>
        </w:rPr>
      </w:pPr>
      <w:r w:rsidRPr="006817B9">
        <w:rPr>
          <w:rStyle w:val="normaltextrun"/>
        </w:rPr>
        <w:t>Core components</w:t>
      </w:r>
      <w:r w:rsidR="00FA202B" w:rsidRPr="006817B9">
        <w:rPr>
          <w:rStyle w:val="normaltextrun"/>
        </w:rPr>
        <w:t xml:space="preserve"> </w:t>
      </w:r>
    </w:p>
    <w:p w14:paraId="733A55F7" w14:textId="0DFFE833" w:rsidR="00FA202B" w:rsidRPr="00FA202B" w:rsidRDefault="00FA202B" w:rsidP="0050289D">
      <w:pPr>
        <w:shd w:val="clear" w:color="auto" w:fill="FFFFFF"/>
        <w:spacing w:after="0" w:line="276" w:lineRule="auto"/>
        <w:rPr>
          <w:rStyle w:val="normaltextrun"/>
          <w:rFonts w:ascii="Calibri" w:hAnsi="Calibri" w:cs="Calibri"/>
          <w:lang w:eastAsia="en-GB"/>
        </w:rPr>
      </w:pPr>
      <w:r w:rsidRPr="00FA202B">
        <w:rPr>
          <w:rStyle w:val="normaltextrun"/>
          <w:rFonts w:ascii="Calibri" w:hAnsi="Calibri" w:cs="Calibri"/>
          <w:lang w:eastAsia="en-GB"/>
        </w:rPr>
        <w:t xml:space="preserve">The </w:t>
      </w:r>
      <w:r>
        <w:rPr>
          <w:rStyle w:val="normaltextrun"/>
          <w:rFonts w:ascii="Calibri" w:hAnsi="Calibri" w:cs="Calibri"/>
          <w:lang w:eastAsia="en-GB"/>
        </w:rPr>
        <w:t xml:space="preserve">core components of the </w:t>
      </w:r>
      <w:r w:rsidR="000C7CC4">
        <w:rPr>
          <w:rStyle w:val="normaltextrun"/>
          <w:rFonts w:ascii="Calibri" w:hAnsi="Calibri" w:cs="Calibri"/>
          <w:lang w:eastAsia="en-GB"/>
        </w:rPr>
        <w:t>NPQSL</w:t>
      </w:r>
      <w:r>
        <w:rPr>
          <w:rStyle w:val="normaltextrun"/>
          <w:rFonts w:ascii="Calibri" w:hAnsi="Calibri" w:cs="Calibri"/>
          <w:lang w:eastAsia="en-GB"/>
        </w:rPr>
        <w:t xml:space="preserve"> are: </w:t>
      </w:r>
    </w:p>
    <w:p w14:paraId="0ACF9AF7" w14:textId="75E28D45" w:rsidR="00FA202B" w:rsidRPr="00FA202B" w:rsidRDefault="00FA202B" w:rsidP="00D44196">
      <w:pPr>
        <w:pStyle w:val="ListParagraph"/>
        <w:numPr>
          <w:ilvl w:val="0"/>
          <w:numId w:val="8"/>
        </w:numPr>
        <w:shd w:val="clear" w:color="auto" w:fill="FFFFFF"/>
        <w:spacing w:after="0" w:line="276" w:lineRule="auto"/>
        <w:rPr>
          <w:rStyle w:val="normaltextrun"/>
          <w:rFonts w:ascii="Calibri" w:hAnsi="Calibri" w:cs="Calibri"/>
          <w:lang w:eastAsia="en-GB"/>
        </w:rPr>
      </w:pPr>
      <w:r w:rsidRPr="00FA202B">
        <w:rPr>
          <w:rStyle w:val="normaltextrun"/>
          <w:rFonts w:ascii="Calibri" w:hAnsi="Calibri" w:cs="Calibri"/>
          <w:b/>
          <w:lang w:eastAsia="en-GB"/>
        </w:rPr>
        <w:t xml:space="preserve">Training </w:t>
      </w:r>
      <w:r w:rsidRPr="00FA202B">
        <w:rPr>
          <w:rStyle w:val="normaltextrun"/>
          <w:rFonts w:ascii="Calibri" w:hAnsi="Calibri" w:cs="Calibri"/>
          <w:lang w:eastAsia="en-GB"/>
        </w:rPr>
        <w:t>focused on building knowledge and skills core content areas and leadership behaviours</w:t>
      </w:r>
    </w:p>
    <w:p w14:paraId="5FE102F7" w14:textId="370ABA89" w:rsidR="00FA202B" w:rsidRPr="00FA202B" w:rsidRDefault="00E24157" w:rsidP="00D44196">
      <w:pPr>
        <w:pStyle w:val="ListParagraph"/>
        <w:numPr>
          <w:ilvl w:val="0"/>
          <w:numId w:val="8"/>
        </w:numPr>
        <w:shd w:val="clear" w:color="auto" w:fill="FFFFFF"/>
        <w:spacing w:after="0" w:line="276" w:lineRule="auto"/>
        <w:rPr>
          <w:rStyle w:val="normaltextrun"/>
          <w:rFonts w:ascii="Calibri" w:hAnsi="Calibri" w:cs="Calibri"/>
          <w:b/>
          <w:lang w:eastAsia="en-GB"/>
        </w:rPr>
      </w:pPr>
      <w:r>
        <w:rPr>
          <w:rStyle w:val="normaltextrun"/>
          <w:rFonts w:ascii="Calibri" w:hAnsi="Calibri" w:cs="Calibri"/>
          <w:b/>
          <w:lang w:eastAsia="en-GB"/>
        </w:rPr>
        <w:t>Completion of o</w:t>
      </w:r>
      <w:r w:rsidR="00066E38">
        <w:rPr>
          <w:rStyle w:val="normaltextrun"/>
          <w:rFonts w:ascii="Calibri" w:hAnsi="Calibri" w:cs="Calibri"/>
          <w:b/>
          <w:lang w:eastAsia="en-GB"/>
        </w:rPr>
        <w:t>ne project</w:t>
      </w:r>
      <w:r w:rsidR="00FA202B" w:rsidRPr="00FA202B">
        <w:rPr>
          <w:rStyle w:val="normaltextrun"/>
          <w:rFonts w:ascii="Calibri" w:hAnsi="Calibri" w:cs="Calibri"/>
          <w:b/>
          <w:lang w:eastAsia="en-GB"/>
        </w:rPr>
        <w:t xml:space="preserve"> </w:t>
      </w:r>
      <w:r w:rsidR="00FA202B">
        <w:rPr>
          <w:rStyle w:val="normaltextrun"/>
          <w:rFonts w:ascii="Calibri" w:hAnsi="Calibri" w:cs="Calibri"/>
          <w:lang w:eastAsia="en-GB"/>
        </w:rPr>
        <w:t xml:space="preserve">and associated </w:t>
      </w:r>
      <w:r w:rsidR="00FA202B">
        <w:rPr>
          <w:rStyle w:val="normaltextrun"/>
          <w:rFonts w:ascii="Calibri" w:hAnsi="Calibri" w:cs="Calibri"/>
          <w:b/>
          <w:lang w:eastAsia="en-GB"/>
        </w:rPr>
        <w:t>wri</w:t>
      </w:r>
      <w:r>
        <w:rPr>
          <w:rStyle w:val="normaltextrun"/>
          <w:rFonts w:ascii="Calibri" w:hAnsi="Calibri" w:cs="Calibri"/>
          <w:b/>
          <w:lang w:eastAsia="en-GB"/>
        </w:rPr>
        <w:t>tten assignment</w:t>
      </w:r>
    </w:p>
    <w:p w14:paraId="4004B7A8" w14:textId="77777777" w:rsidR="00FA202B" w:rsidRPr="00FA202B" w:rsidRDefault="00FA202B" w:rsidP="0050289D">
      <w:pPr>
        <w:pStyle w:val="ListParagraph"/>
        <w:shd w:val="clear" w:color="auto" w:fill="FFFFFF"/>
        <w:spacing w:after="0" w:line="276" w:lineRule="auto"/>
        <w:rPr>
          <w:rStyle w:val="normaltextrun"/>
          <w:rFonts w:ascii="Calibri" w:hAnsi="Calibri" w:cs="Calibri"/>
          <w:lang w:eastAsia="en-GB"/>
        </w:rPr>
      </w:pPr>
    </w:p>
    <w:p w14:paraId="22668F5E" w14:textId="3B42C97A" w:rsidR="00B25501" w:rsidRPr="006817B9" w:rsidRDefault="00B25501" w:rsidP="006817B9">
      <w:pPr>
        <w:pStyle w:val="Subtitle"/>
        <w:rPr>
          <w:rStyle w:val="normaltextrun"/>
        </w:rPr>
      </w:pPr>
      <w:r w:rsidRPr="006817B9">
        <w:rPr>
          <w:rStyle w:val="normaltextrun"/>
        </w:rPr>
        <w:t>Content Areas</w:t>
      </w:r>
    </w:p>
    <w:p w14:paraId="23F0B335" w14:textId="1BC97F34" w:rsidR="00B25501" w:rsidRDefault="00B25501" w:rsidP="0050289D">
      <w:pPr>
        <w:shd w:val="clear" w:color="auto" w:fill="FFFFFF"/>
        <w:spacing w:after="0" w:line="276" w:lineRule="auto"/>
        <w:rPr>
          <w:rStyle w:val="normaltextrun"/>
          <w:rFonts w:ascii="Calibri" w:hAnsi="Calibri" w:cs="Calibri"/>
          <w:lang w:eastAsia="en-GB"/>
        </w:rPr>
      </w:pPr>
      <w:r w:rsidRPr="00B25501">
        <w:rPr>
          <w:rStyle w:val="normaltextrun"/>
          <w:rFonts w:ascii="Calibri" w:hAnsi="Calibri" w:cs="Calibri"/>
          <w:lang w:eastAsia="en-GB"/>
        </w:rPr>
        <w:t>The 6 content areas across which you will develop your leadership knowledge and skills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18"/>
      </w:tblGrid>
      <w:tr w:rsidR="00B63E4C" w14:paraId="4A263F9F" w14:textId="77777777" w:rsidTr="009F686A">
        <w:trPr>
          <w:jc w:val="center"/>
        </w:trPr>
        <w:tc>
          <w:tcPr>
            <w:tcW w:w="3261" w:type="dxa"/>
          </w:tcPr>
          <w:p w14:paraId="0F8DEC12" w14:textId="77777777" w:rsidR="00B63E4C" w:rsidRPr="00FE7BE6" w:rsidRDefault="00B63E4C" w:rsidP="00D44196">
            <w:pPr>
              <w:pStyle w:val="ListParagraph"/>
              <w:numPr>
                <w:ilvl w:val="0"/>
                <w:numId w:val="1"/>
              </w:numPr>
              <w:ind w:left="460"/>
            </w:pPr>
            <w:r w:rsidRPr="00FE7BE6">
              <w:t>Strategy and Improvement</w:t>
            </w:r>
          </w:p>
        </w:tc>
        <w:tc>
          <w:tcPr>
            <w:tcW w:w="3418" w:type="dxa"/>
          </w:tcPr>
          <w:p w14:paraId="52A61FFE" w14:textId="009E4669" w:rsidR="00B63E4C" w:rsidRPr="00DC561E" w:rsidRDefault="00B63E4C" w:rsidP="00D44196">
            <w:pPr>
              <w:pStyle w:val="ListParagraph"/>
              <w:numPr>
                <w:ilvl w:val="0"/>
                <w:numId w:val="1"/>
              </w:numPr>
              <w:ind w:left="460"/>
            </w:pPr>
            <w:r w:rsidRPr="00FE7BE6">
              <w:t>Working in partnership</w:t>
            </w:r>
          </w:p>
        </w:tc>
      </w:tr>
      <w:tr w:rsidR="00B63E4C" w14:paraId="55B32740" w14:textId="77777777" w:rsidTr="009F686A">
        <w:trPr>
          <w:trHeight w:val="270"/>
          <w:jc w:val="center"/>
        </w:trPr>
        <w:tc>
          <w:tcPr>
            <w:tcW w:w="3261" w:type="dxa"/>
            <w:vMerge w:val="restart"/>
          </w:tcPr>
          <w:p w14:paraId="38638344" w14:textId="77777777" w:rsidR="00B63E4C" w:rsidRPr="002B52D6" w:rsidRDefault="00B63E4C" w:rsidP="00D44196">
            <w:pPr>
              <w:pStyle w:val="ListParagraph"/>
              <w:numPr>
                <w:ilvl w:val="0"/>
                <w:numId w:val="1"/>
              </w:numPr>
              <w:ind w:left="460"/>
              <w:rPr>
                <w:rStyle w:val="normaltextrun"/>
                <w:rFonts w:ascii="Calibri" w:hAnsi="Calibri" w:cs="Calibri"/>
              </w:rPr>
            </w:pPr>
            <w:r w:rsidRPr="00FE7BE6">
              <w:t>Teaching and Curriculum Excellence</w:t>
            </w:r>
          </w:p>
        </w:tc>
        <w:tc>
          <w:tcPr>
            <w:tcW w:w="3418" w:type="dxa"/>
          </w:tcPr>
          <w:p w14:paraId="5CAF8CA3" w14:textId="0525F7F5" w:rsidR="00B63E4C" w:rsidRPr="002B52D6" w:rsidRDefault="00B63E4C" w:rsidP="00D44196">
            <w:pPr>
              <w:pStyle w:val="ListParagraph"/>
              <w:numPr>
                <w:ilvl w:val="0"/>
                <w:numId w:val="1"/>
              </w:numPr>
              <w:ind w:left="460"/>
              <w:rPr>
                <w:rStyle w:val="normaltextrun"/>
                <w:rFonts w:ascii="Calibri" w:hAnsi="Calibri" w:cs="Calibri"/>
              </w:rPr>
            </w:pPr>
            <w:r w:rsidRPr="00DC561E">
              <w:t>Managing Resources and Risk</w:t>
            </w:r>
          </w:p>
        </w:tc>
      </w:tr>
      <w:tr w:rsidR="00B63E4C" w14:paraId="3B4B663B" w14:textId="3ED48F8B" w:rsidTr="0070555E">
        <w:trPr>
          <w:trHeight w:val="270"/>
          <w:jc w:val="center"/>
        </w:trPr>
        <w:tc>
          <w:tcPr>
            <w:tcW w:w="3261" w:type="dxa"/>
            <w:vMerge/>
          </w:tcPr>
          <w:p w14:paraId="54F59A84" w14:textId="77777777" w:rsidR="00B63E4C" w:rsidRPr="00FE7BE6" w:rsidRDefault="00B63E4C" w:rsidP="00D44196">
            <w:pPr>
              <w:pStyle w:val="ListParagraph"/>
              <w:numPr>
                <w:ilvl w:val="0"/>
                <w:numId w:val="1"/>
              </w:numPr>
              <w:ind w:left="460"/>
            </w:pPr>
          </w:p>
        </w:tc>
        <w:tc>
          <w:tcPr>
            <w:tcW w:w="3418" w:type="dxa"/>
          </w:tcPr>
          <w:p w14:paraId="7B93A60D" w14:textId="42BCD67C" w:rsidR="00B63E4C" w:rsidRDefault="00B63E4C" w:rsidP="00D44196">
            <w:pPr>
              <w:pStyle w:val="ListParagraph"/>
              <w:numPr>
                <w:ilvl w:val="0"/>
                <w:numId w:val="2"/>
              </w:numPr>
              <w:ind w:left="454" w:hanging="377"/>
            </w:pPr>
            <w:r w:rsidRPr="00DC561E">
              <w:t>Increasing Capability</w:t>
            </w:r>
          </w:p>
        </w:tc>
      </w:tr>
      <w:tr w:rsidR="00B63E4C" w14:paraId="619CDD43" w14:textId="77777777" w:rsidTr="009F686A">
        <w:trPr>
          <w:jc w:val="center"/>
        </w:trPr>
        <w:tc>
          <w:tcPr>
            <w:tcW w:w="3261" w:type="dxa"/>
          </w:tcPr>
          <w:p w14:paraId="569DABCA" w14:textId="77777777" w:rsidR="00B63E4C" w:rsidRPr="002B52D6" w:rsidRDefault="00B63E4C" w:rsidP="00D44196">
            <w:pPr>
              <w:pStyle w:val="ListParagraph"/>
              <w:numPr>
                <w:ilvl w:val="0"/>
                <w:numId w:val="1"/>
              </w:numPr>
              <w:ind w:left="460"/>
              <w:rPr>
                <w:rStyle w:val="normaltextrun"/>
                <w:rFonts w:ascii="Calibri" w:hAnsi="Calibri" w:cs="Calibri"/>
              </w:rPr>
            </w:pPr>
            <w:r w:rsidRPr="00FE7BE6">
              <w:t>Leading with Impact</w:t>
            </w:r>
          </w:p>
        </w:tc>
        <w:tc>
          <w:tcPr>
            <w:tcW w:w="3418" w:type="dxa"/>
          </w:tcPr>
          <w:p w14:paraId="79D453B9" w14:textId="32780DF9" w:rsidR="00B63E4C" w:rsidRPr="00572C49" w:rsidRDefault="00B63E4C" w:rsidP="00B63E4C">
            <w:pPr>
              <w:ind w:left="100"/>
              <w:rPr>
                <w:rStyle w:val="normaltextrun"/>
                <w:rFonts w:ascii="Calibri" w:hAnsi="Calibri" w:cs="Calibri"/>
              </w:rPr>
            </w:pPr>
          </w:p>
        </w:tc>
      </w:tr>
    </w:tbl>
    <w:p w14:paraId="1C21AE55" w14:textId="4C443A87" w:rsidR="00B63E4C" w:rsidRDefault="00B63E4C" w:rsidP="0050289D">
      <w:pPr>
        <w:shd w:val="clear" w:color="auto" w:fill="FFFFFF"/>
        <w:spacing w:after="0" w:line="276" w:lineRule="auto"/>
        <w:rPr>
          <w:rStyle w:val="normaltextrun"/>
          <w:rFonts w:ascii="Calibri" w:hAnsi="Calibri" w:cs="Calibri"/>
          <w:lang w:eastAsia="en-GB"/>
        </w:rPr>
      </w:pPr>
    </w:p>
    <w:p w14:paraId="1C0FB563" w14:textId="76A8E485" w:rsidR="0093313C" w:rsidRPr="006817B9" w:rsidRDefault="00B25501" w:rsidP="006817B9">
      <w:pPr>
        <w:pStyle w:val="Subtitle"/>
        <w:rPr>
          <w:rStyle w:val="normaltextrun"/>
        </w:rPr>
      </w:pPr>
      <w:r w:rsidRPr="006817B9">
        <w:rPr>
          <w:rStyle w:val="normaltextrun"/>
        </w:rPr>
        <w:t>Leadership behaviours</w:t>
      </w:r>
    </w:p>
    <w:p w14:paraId="6DB21796" w14:textId="340FC5E6" w:rsidR="00B25501" w:rsidRDefault="00B25501" w:rsidP="0050289D">
      <w:pPr>
        <w:pStyle w:val="paragraph"/>
        <w:spacing w:before="0" w:beforeAutospacing="0" w:after="0" w:afterAutospacing="0" w:line="276" w:lineRule="auto"/>
        <w:contextualSpacing/>
        <w:textAlignment w:val="baseline"/>
        <w:rPr>
          <w:rStyle w:val="normaltextrun"/>
          <w:rFonts w:ascii="Calibri" w:eastAsiaTheme="minorHAnsi" w:hAnsi="Calibri" w:cs="Calibri"/>
          <w:sz w:val="22"/>
          <w:szCs w:val="22"/>
        </w:rPr>
      </w:pPr>
      <w:r w:rsidRPr="00B25501">
        <w:rPr>
          <w:rStyle w:val="normaltextrun"/>
          <w:rFonts w:ascii="Calibri" w:eastAsiaTheme="minorHAnsi" w:hAnsi="Calibri" w:cs="Calibri"/>
          <w:sz w:val="22"/>
          <w:szCs w:val="22"/>
        </w:rPr>
        <w:t>The 7 leadership behaviours that you will have the opportunity to develop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18"/>
      </w:tblGrid>
      <w:tr w:rsidR="00B63E4C" w14:paraId="6F08DC25" w14:textId="77777777" w:rsidTr="009F686A">
        <w:trPr>
          <w:jc w:val="center"/>
        </w:trPr>
        <w:tc>
          <w:tcPr>
            <w:tcW w:w="3261" w:type="dxa"/>
          </w:tcPr>
          <w:p w14:paraId="626A3DAC"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bookmarkStart w:id="2" w:name="_Hlk11750790"/>
            <w:r w:rsidRPr="00FA202B">
              <w:rPr>
                <w:rStyle w:val="normaltextrun"/>
                <w:rFonts w:ascii="Calibri" w:hAnsi="Calibri" w:cs="Calibri"/>
                <w:sz w:val="22"/>
                <w:szCs w:val="22"/>
              </w:rPr>
              <w:t>Commitment</w:t>
            </w:r>
          </w:p>
        </w:tc>
        <w:tc>
          <w:tcPr>
            <w:tcW w:w="3418" w:type="dxa"/>
          </w:tcPr>
          <w:p w14:paraId="20CCE20D"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r w:rsidRPr="00FA202B">
              <w:rPr>
                <w:rStyle w:val="normaltextrun"/>
                <w:rFonts w:ascii="Calibri" w:hAnsi="Calibri" w:cs="Calibri"/>
                <w:sz w:val="22"/>
                <w:szCs w:val="22"/>
              </w:rPr>
              <w:t>Awareness</w:t>
            </w:r>
          </w:p>
        </w:tc>
      </w:tr>
      <w:tr w:rsidR="00B63E4C" w14:paraId="73BD9019" w14:textId="77777777" w:rsidTr="009F686A">
        <w:trPr>
          <w:jc w:val="center"/>
        </w:trPr>
        <w:tc>
          <w:tcPr>
            <w:tcW w:w="3261" w:type="dxa"/>
          </w:tcPr>
          <w:p w14:paraId="41F265F6"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r w:rsidRPr="00FA202B">
              <w:rPr>
                <w:rStyle w:val="normaltextrun"/>
                <w:rFonts w:ascii="Calibri" w:hAnsi="Calibri" w:cs="Calibri"/>
                <w:sz w:val="22"/>
                <w:szCs w:val="22"/>
              </w:rPr>
              <w:t>Collaboration</w:t>
            </w:r>
          </w:p>
        </w:tc>
        <w:tc>
          <w:tcPr>
            <w:tcW w:w="3418" w:type="dxa"/>
          </w:tcPr>
          <w:p w14:paraId="0B3E6536"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r>
              <w:rPr>
                <w:rStyle w:val="normaltextrun"/>
                <w:rFonts w:ascii="Calibri" w:hAnsi="Calibri" w:cs="Calibri"/>
                <w:sz w:val="22"/>
                <w:szCs w:val="22"/>
              </w:rPr>
              <w:t>Integrity</w:t>
            </w:r>
          </w:p>
        </w:tc>
      </w:tr>
      <w:tr w:rsidR="00B63E4C" w14:paraId="7A35EE13" w14:textId="77777777" w:rsidTr="009F686A">
        <w:trPr>
          <w:jc w:val="center"/>
        </w:trPr>
        <w:tc>
          <w:tcPr>
            <w:tcW w:w="3261" w:type="dxa"/>
          </w:tcPr>
          <w:p w14:paraId="4A4DF3DC"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r w:rsidRPr="00FA202B">
              <w:rPr>
                <w:rStyle w:val="normaltextrun"/>
                <w:rFonts w:ascii="Calibri" w:hAnsi="Calibri" w:cs="Calibri"/>
                <w:sz w:val="22"/>
                <w:szCs w:val="22"/>
              </w:rPr>
              <w:t>Personal Drive</w:t>
            </w:r>
          </w:p>
        </w:tc>
        <w:tc>
          <w:tcPr>
            <w:tcW w:w="3418" w:type="dxa"/>
          </w:tcPr>
          <w:p w14:paraId="2B91249A"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r>
              <w:rPr>
                <w:rStyle w:val="normaltextrun"/>
                <w:rFonts w:ascii="Calibri" w:hAnsi="Calibri" w:cs="Calibri"/>
                <w:sz w:val="22"/>
                <w:szCs w:val="22"/>
              </w:rPr>
              <w:t>Respect</w:t>
            </w:r>
          </w:p>
        </w:tc>
      </w:tr>
      <w:tr w:rsidR="00B63E4C" w14:paraId="6BE7C712" w14:textId="77777777" w:rsidTr="009F686A">
        <w:trPr>
          <w:jc w:val="center"/>
        </w:trPr>
        <w:tc>
          <w:tcPr>
            <w:tcW w:w="3261" w:type="dxa"/>
          </w:tcPr>
          <w:p w14:paraId="01FB4FB5" w14:textId="77777777" w:rsidR="00B63E4C" w:rsidRPr="00FA202B" w:rsidRDefault="00B63E4C" w:rsidP="00D44196">
            <w:pPr>
              <w:pStyle w:val="paragraph"/>
              <w:numPr>
                <w:ilvl w:val="0"/>
                <w:numId w:val="3"/>
              </w:numPr>
              <w:spacing w:before="0" w:beforeAutospacing="0" w:after="0" w:afterAutospacing="0" w:line="276" w:lineRule="auto"/>
              <w:ind w:left="460"/>
              <w:contextualSpacing/>
              <w:textAlignment w:val="baseline"/>
              <w:rPr>
                <w:rStyle w:val="normaltextrun"/>
                <w:rFonts w:ascii="Calibri" w:hAnsi="Calibri" w:cs="Calibri"/>
                <w:sz w:val="22"/>
                <w:szCs w:val="22"/>
              </w:rPr>
            </w:pPr>
            <w:r w:rsidRPr="00FA202B">
              <w:rPr>
                <w:rStyle w:val="normaltextrun"/>
                <w:rFonts w:ascii="Calibri" w:hAnsi="Calibri" w:cs="Calibri"/>
                <w:sz w:val="22"/>
                <w:szCs w:val="22"/>
              </w:rPr>
              <w:t>Resilience</w:t>
            </w:r>
          </w:p>
        </w:tc>
        <w:tc>
          <w:tcPr>
            <w:tcW w:w="3418" w:type="dxa"/>
          </w:tcPr>
          <w:p w14:paraId="212D8F86" w14:textId="77777777" w:rsidR="00B63E4C" w:rsidRPr="00FA202B" w:rsidRDefault="00B63E4C" w:rsidP="009F686A">
            <w:pPr>
              <w:pStyle w:val="paragraph"/>
              <w:spacing w:before="0" w:beforeAutospacing="0" w:after="0" w:afterAutospacing="0" w:line="276" w:lineRule="auto"/>
              <w:contextualSpacing/>
              <w:textAlignment w:val="baseline"/>
              <w:rPr>
                <w:rStyle w:val="normaltextrun"/>
                <w:rFonts w:ascii="Calibri" w:hAnsi="Calibri" w:cs="Calibri"/>
                <w:sz w:val="22"/>
                <w:szCs w:val="22"/>
              </w:rPr>
            </w:pPr>
          </w:p>
        </w:tc>
      </w:tr>
      <w:bookmarkEnd w:id="2"/>
    </w:tbl>
    <w:p w14:paraId="5C27E6BD" w14:textId="77777777" w:rsidR="00FA202B" w:rsidRPr="0093313C" w:rsidRDefault="00FA202B" w:rsidP="0050289D">
      <w:pPr>
        <w:pStyle w:val="paragraph"/>
        <w:spacing w:before="0" w:beforeAutospacing="0" w:after="0" w:afterAutospacing="0" w:line="276" w:lineRule="auto"/>
        <w:contextualSpacing/>
        <w:textAlignment w:val="baseline"/>
        <w:rPr>
          <w:rStyle w:val="normaltextrun"/>
          <w:rFonts w:ascii="Calibri" w:hAnsi="Calibri" w:cs="Calibri"/>
          <w:b/>
          <w:sz w:val="22"/>
          <w:szCs w:val="22"/>
        </w:rPr>
      </w:pPr>
    </w:p>
    <w:p w14:paraId="4B865563" w14:textId="0B22EFB3" w:rsidR="00E24157" w:rsidRDefault="00E24157" w:rsidP="0050289D">
      <w:pPr>
        <w:shd w:val="clear" w:color="auto" w:fill="FFFFFF"/>
        <w:spacing w:after="0" w:line="276" w:lineRule="auto"/>
        <w:ind w:left="-60"/>
        <w:rPr>
          <w:rStyle w:val="normaltextrun"/>
          <w:rFonts w:ascii="Calibri" w:hAnsi="Calibri" w:cs="Calibri"/>
          <w:lang w:eastAsia="en-GB"/>
        </w:rPr>
      </w:pPr>
      <w:r w:rsidRPr="0093313C">
        <w:rPr>
          <w:rStyle w:val="normaltextrun"/>
          <w:rFonts w:ascii="Calibri" w:hAnsi="Calibri" w:cs="Calibri"/>
          <w:lang w:eastAsia="en-GB"/>
        </w:rPr>
        <w:t>You can find the full curriculum breakdow</w:t>
      </w:r>
      <w:r>
        <w:rPr>
          <w:rStyle w:val="normaltextrun"/>
          <w:rFonts w:ascii="Calibri" w:hAnsi="Calibri" w:cs="Calibri"/>
          <w:lang w:eastAsia="en-GB"/>
        </w:rPr>
        <w:t xml:space="preserve">n of these content </w:t>
      </w:r>
      <w:r w:rsidRPr="002E1A95">
        <w:rPr>
          <w:rStyle w:val="normaltextrun"/>
          <w:rFonts w:ascii="Calibri" w:hAnsi="Calibri" w:cs="Calibri"/>
          <w:lang w:eastAsia="en-GB"/>
        </w:rPr>
        <w:t xml:space="preserve">areas in </w:t>
      </w:r>
      <w:r w:rsidR="00276F3B">
        <w:rPr>
          <w:rStyle w:val="normaltextrun"/>
          <w:rFonts w:ascii="Calibri" w:hAnsi="Calibri" w:cs="Calibri"/>
          <w:lang w:eastAsia="en-GB"/>
        </w:rPr>
        <w:t xml:space="preserve">the </w:t>
      </w:r>
      <w:r w:rsidR="00276F3B" w:rsidRPr="00276F3B">
        <w:rPr>
          <w:rStyle w:val="normaltextrun"/>
          <w:rFonts w:ascii="Calibri" w:hAnsi="Calibri" w:cs="Calibri"/>
          <w:b/>
          <w:lang w:eastAsia="en-GB"/>
        </w:rPr>
        <w:t>Key Documents</w:t>
      </w:r>
      <w:r w:rsidR="00276F3B">
        <w:rPr>
          <w:rStyle w:val="normaltextrun"/>
          <w:rFonts w:ascii="Calibri" w:hAnsi="Calibri" w:cs="Calibri"/>
          <w:lang w:eastAsia="en-GB"/>
        </w:rPr>
        <w:t xml:space="preserve"> section of this handbook</w:t>
      </w:r>
      <w:r w:rsidRPr="002E1A95">
        <w:rPr>
          <w:rStyle w:val="normaltextrun"/>
          <w:rFonts w:ascii="Calibri" w:hAnsi="Calibri" w:cs="Calibri"/>
          <w:lang w:eastAsia="en-GB"/>
        </w:rPr>
        <w:t>.</w:t>
      </w:r>
      <w:r w:rsidRPr="0093313C">
        <w:rPr>
          <w:rStyle w:val="normaltextrun"/>
          <w:rFonts w:ascii="Calibri" w:hAnsi="Calibri" w:cs="Calibri"/>
          <w:lang w:eastAsia="en-GB"/>
        </w:rPr>
        <w:t xml:space="preserve"> </w:t>
      </w:r>
    </w:p>
    <w:p w14:paraId="38DC5709" w14:textId="3ABA260C" w:rsidR="00E24157" w:rsidRDefault="00E24157" w:rsidP="0050289D">
      <w:pPr>
        <w:shd w:val="clear" w:color="auto" w:fill="FFFFFF" w:themeFill="background1"/>
        <w:spacing w:after="0" w:line="276" w:lineRule="auto"/>
        <w:rPr>
          <w:rStyle w:val="normaltextrun"/>
          <w:rFonts w:ascii="Calibri" w:hAnsi="Calibri" w:cs="Calibri"/>
          <w:lang w:eastAsia="en-GB"/>
        </w:rPr>
      </w:pPr>
    </w:p>
    <w:p w14:paraId="12526451" w14:textId="133E927B" w:rsidR="0050289D" w:rsidRDefault="0050289D" w:rsidP="0050289D">
      <w:pPr>
        <w:shd w:val="clear" w:color="auto" w:fill="FFFFFF" w:themeFill="background1"/>
        <w:spacing w:after="0" w:line="276" w:lineRule="auto"/>
        <w:rPr>
          <w:rStyle w:val="normaltextrun"/>
          <w:rFonts w:ascii="Calibri" w:hAnsi="Calibri" w:cs="Calibri"/>
          <w:lang w:eastAsia="en-GB"/>
        </w:rPr>
      </w:pPr>
    </w:p>
    <w:p w14:paraId="75D7261A" w14:textId="3FD011BC" w:rsidR="0053495A" w:rsidRPr="00066E38" w:rsidRDefault="34199A6C" w:rsidP="0050289D">
      <w:pPr>
        <w:shd w:val="clear" w:color="auto" w:fill="FFFFFF" w:themeFill="background1"/>
        <w:spacing w:after="0" w:line="276" w:lineRule="auto"/>
        <w:ind w:left="-60"/>
        <w:rPr>
          <w:rStyle w:val="normaltextrun"/>
          <w:rFonts w:ascii="Calibri" w:hAnsi="Calibri" w:cs="Calibri"/>
          <w:lang w:eastAsia="en-GB"/>
        </w:rPr>
      </w:pPr>
      <w:r w:rsidRPr="34199A6C">
        <w:rPr>
          <w:rStyle w:val="normaltextrun"/>
          <w:rFonts w:ascii="Calibri" w:hAnsi="Calibri" w:cs="Calibri"/>
          <w:lang w:eastAsia="en-GB"/>
        </w:rPr>
        <w:lastRenderedPageBreak/>
        <w:t>As well as building your knowledge and skills in these areas through the training sessions which form the core of the NPQSL, and through the application of this</w:t>
      </w:r>
      <w:r w:rsidR="00E24157">
        <w:rPr>
          <w:rStyle w:val="normaltextrun"/>
          <w:rFonts w:ascii="Calibri" w:hAnsi="Calibri" w:cs="Calibri"/>
          <w:lang w:eastAsia="en-GB"/>
        </w:rPr>
        <w:t xml:space="preserve"> learning in your NPQSL project</w:t>
      </w:r>
      <w:r w:rsidRPr="34199A6C">
        <w:rPr>
          <w:rStyle w:val="normaltextrun"/>
          <w:rFonts w:ascii="Calibri" w:hAnsi="Calibri" w:cs="Calibri"/>
          <w:lang w:eastAsia="en-GB"/>
        </w:rPr>
        <w:t xml:space="preserve">, you will have the opportunity to complete </w:t>
      </w:r>
      <w:r w:rsidRPr="34199A6C">
        <w:rPr>
          <w:rStyle w:val="normaltextrun"/>
          <w:rFonts w:ascii="Calibri" w:hAnsi="Calibri" w:cs="Calibri"/>
          <w:b/>
          <w:bCs/>
          <w:lang w:eastAsia="en-GB"/>
        </w:rPr>
        <w:t>Ambition Institute’s 360</w:t>
      </w:r>
      <w:r w:rsidR="00B63E4C" w:rsidRPr="451D09B7">
        <w:rPr>
          <w:rStyle w:val="normaltextrun"/>
          <w:rFonts w:ascii="Calibri" w:hAnsi="Calibri" w:cs="Calibri"/>
          <w:b/>
          <w:bCs/>
          <w:lang w:eastAsia="en-GB"/>
        </w:rPr>
        <w:t xml:space="preserve">° </w:t>
      </w:r>
      <w:r w:rsidRPr="34199A6C">
        <w:rPr>
          <w:rStyle w:val="normaltextrun"/>
          <w:rFonts w:ascii="Calibri" w:hAnsi="Calibri" w:cs="Calibri"/>
          <w:b/>
          <w:bCs/>
          <w:lang w:eastAsia="en-GB"/>
        </w:rPr>
        <w:t>review</w:t>
      </w:r>
      <w:r w:rsidRPr="34199A6C">
        <w:rPr>
          <w:rStyle w:val="normaltextrun"/>
          <w:rFonts w:ascii="Calibri" w:hAnsi="Calibri" w:cs="Calibri"/>
          <w:lang w:eastAsia="en-GB"/>
        </w:rPr>
        <w:t xml:space="preserve"> which is designed to provide you with a deeper understanding of your strengths and development areas in relation to these behaviours.  </w:t>
      </w:r>
    </w:p>
    <w:p w14:paraId="3B60D74A" w14:textId="77777777" w:rsidR="0053495A" w:rsidRDefault="0053495A" w:rsidP="0050289D">
      <w:pPr>
        <w:pStyle w:val="paragraph"/>
        <w:spacing w:before="0" w:beforeAutospacing="0" w:after="0" w:afterAutospacing="0" w:line="276" w:lineRule="auto"/>
        <w:contextualSpacing/>
        <w:textAlignment w:val="baseline"/>
        <w:rPr>
          <w:rStyle w:val="normaltextrun"/>
          <w:rFonts w:ascii="Calibri" w:hAnsi="Calibri" w:cs="Calibri"/>
          <w:b/>
          <w:sz w:val="22"/>
          <w:szCs w:val="22"/>
        </w:rPr>
      </w:pPr>
    </w:p>
    <w:p w14:paraId="53358D14" w14:textId="478E5BB4" w:rsidR="0093313C" w:rsidRPr="00CD51D8" w:rsidRDefault="00B25501" w:rsidP="00CD51D8">
      <w:pPr>
        <w:pStyle w:val="Subtitle"/>
        <w:rPr>
          <w:rStyle w:val="normaltextrun"/>
        </w:rPr>
      </w:pPr>
      <w:r w:rsidRPr="00CD51D8">
        <w:rPr>
          <w:rStyle w:val="normaltextrun"/>
        </w:rPr>
        <w:t>Final assessment</w:t>
      </w:r>
    </w:p>
    <w:p w14:paraId="1363E13C" w14:textId="1C0495E2" w:rsidR="00B25501" w:rsidRDefault="47574804" w:rsidP="0050289D">
      <w:pPr>
        <w:pStyle w:val="paragraph"/>
        <w:spacing w:before="0" w:beforeAutospacing="0" w:after="0" w:afterAutospacing="0" w:line="276" w:lineRule="auto"/>
        <w:contextualSpacing/>
        <w:textAlignment w:val="baseline"/>
        <w:rPr>
          <w:rStyle w:val="normaltextrun"/>
          <w:rFonts w:ascii="Calibri" w:eastAsiaTheme="minorEastAsia" w:hAnsi="Calibri" w:cs="Calibri"/>
          <w:sz w:val="22"/>
          <w:szCs w:val="22"/>
        </w:rPr>
      </w:pPr>
      <w:r w:rsidRPr="47574804">
        <w:rPr>
          <w:rStyle w:val="normaltextrun"/>
          <w:rFonts w:ascii="Calibri" w:eastAsiaTheme="minorEastAsia" w:hAnsi="Calibri" w:cs="Calibri"/>
          <w:sz w:val="22"/>
          <w:szCs w:val="22"/>
        </w:rPr>
        <w:t>For your final assessme</w:t>
      </w:r>
      <w:r w:rsidR="0050289D">
        <w:rPr>
          <w:rStyle w:val="normaltextrun"/>
          <w:rFonts w:ascii="Calibri" w:eastAsiaTheme="minorEastAsia" w:hAnsi="Calibri" w:cs="Calibri"/>
          <w:sz w:val="22"/>
          <w:szCs w:val="22"/>
        </w:rPr>
        <w:t>nt you will need to complete a</w:t>
      </w:r>
      <w:r w:rsidR="0053495A">
        <w:rPr>
          <w:rStyle w:val="normaltextrun"/>
          <w:rFonts w:ascii="Calibri" w:eastAsiaTheme="minorEastAsia" w:hAnsi="Calibri" w:cs="Calibri"/>
          <w:sz w:val="22"/>
          <w:szCs w:val="22"/>
        </w:rPr>
        <w:t xml:space="preserve"> project</w:t>
      </w:r>
      <w:r w:rsidRPr="47574804">
        <w:rPr>
          <w:rStyle w:val="normaltextrun"/>
          <w:rFonts w:ascii="Calibri" w:eastAsiaTheme="minorEastAsia" w:hAnsi="Calibri" w:cs="Calibri"/>
          <w:sz w:val="22"/>
          <w:szCs w:val="22"/>
        </w:rPr>
        <w:t xml:space="preserve"> and submit </w:t>
      </w:r>
      <w:r w:rsidR="0050289D">
        <w:rPr>
          <w:rStyle w:val="normaltextrun"/>
          <w:rFonts w:ascii="Calibri" w:eastAsiaTheme="minorEastAsia" w:hAnsi="Calibri" w:cs="Calibri"/>
          <w:sz w:val="22"/>
          <w:szCs w:val="22"/>
        </w:rPr>
        <w:t xml:space="preserve">the </w:t>
      </w:r>
      <w:r w:rsidRPr="47574804">
        <w:rPr>
          <w:rStyle w:val="normaltextrun"/>
          <w:rFonts w:ascii="Calibri" w:eastAsiaTheme="minorEastAsia" w:hAnsi="Calibri" w:cs="Calibri"/>
          <w:sz w:val="22"/>
          <w:szCs w:val="22"/>
        </w:rPr>
        <w:t>associa</w:t>
      </w:r>
      <w:r w:rsidR="0050289D">
        <w:rPr>
          <w:rStyle w:val="normaltextrun"/>
          <w:rFonts w:ascii="Calibri" w:eastAsiaTheme="minorEastAsia" w:hAnsi="Calibri" w:cs="Calibri"/>
          <w:sz w:val="22"/>
          <w:szCs w:val="22"/>
        </w:rPr>
        <w:t>ted write-up</w:t>
      </w:r>
      <w:r w:rsidRPr="47574804">
        <w:rPr>
          <w:rStyle w:val="normaltextrun"/>
          <w:rFonts w:ascii="Calibri" w:eastAsiaTheme="minorEastAsia" w:hAnsi="Calibri" w:cs="Calibri"/>
          <w:sz w:val="22"/>
          <w:szCs w:val="22"/>
        </w:rPr>
        <w:t xml:space="preserve"> for assessment within 18 months from the start of your programme. </w:t>
      </w:r>
      <w:r w:rsidR="0050289D">
        <w:rPr>
          <w:rStyle w:val="normaltextrun"/>
          <w:rFonts w:ascii="Calibri" w:eastAsiaTheme="minorEastAsia" w:hAnsi="Calibri" w:cs="Calibri"/>
          <w:sz w:val="22"/>
          <w:szCs w:val="22"/>
        </w:rPr>
        <w:t>This project is</w:t>
      </w:r>
      <w:r w:rsidRPr="47574804">
        <w:rPr>
          <w:rStyle w:val="normaltextrun"/>
          <w:rFonts w:ascii="Calibri" w:eastAsiaTheme="minorEastAsia" w:hAnsi="Calibri" w:cs="Calibri"/>
          <w:sz w:val="22"/>
          <w:szCs w:val="22"/>
        </w:rPr>
        <w:t xml:space="preserve"> designed to allow you to demonstrate competence in each of the content areas and leadership behaviours outlined above, and you will be asked to focus – in your write-up of each project – on providing evidence to support you in demonstrating these requirements. </w:t>
      </w:r>
    </w:p>
    <w:p w14:paraId="5A718962" w14:textId="73B8B21B" w:rsidR="004D3E25" w:rsidRDefault="004D3E25" w:rsidP="0050289D">
      <w:pPr>
        <w:pStyle w:val="NormalWeb"/>
        <w:shd w:val="clear" w:color="auto" w:fill="FFFFFF"/>
        <w:spacing w:before="300" w:beforeAutospacing="0" w:after="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In order to be awarded your </w:t>
      </w:r>
      <w:r w:rsidR="000C7CC4">
        <w:rPr>
          <w:rStyle w:val="normaltextrun"/>
          <w:rFonts w:ascii="Calibri" w:eastAsiaTheme="minorHAnsi" w:hAnsi="Calibri" w:cs="Calibri"/>
          <w:sz w:val="22"/>
          <w:szCs w:val="22"/>
        </w:rPr>
        <w:t>NPQSL</w:t>
      </w:r>
      <w:r>
        <w:rPr>
          <w:rStyle w:val="normaltextrun"/>
          <w:rFonts w:ascii="Calibri" w:eastAsiaTheme="minorHAnsi" w:hAnsi="Calibri" w:cs="Calibri"/>
          <w:sz w:val="22"/>
          <w:szCs w:val="22"/>
        </w:rPr>
        <w:t xml:space="preserve"> you must: </w:t>
      </w:r>
    </w:p>
    <w:p w14:paraId="3A07D09C" w14:textId="2EF6CF4F" w:rsidR="004D3E25" w:rsidRDefault="0050289D" w:rsidP="00D44196">
      <w:pPr>
        <w:pStyle w:val="NormalWeb"/>
        <w:numPr>
          <w:ilvl w:val="0"/>
          <w:numId w:val="9"/>
        </w:numPr>
        <w:shd w:val="clear" w:color="auto" w:fill="FFFFFF"/>
        <w:spacing w:before="300" w:beforeAutospacing="0" w:after="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Meet the attendance requirements for completion of your</w:t>
      </w:r>
      <w:r w:rsidR="004D3E25">
        <w:rPr>
          <w:rStyle w:val="normaltextrun"/>
          <w:rFonts w:ascii="Calibri" w:eastAsiaTheme="minorHAnsi" w:hAnsi="Calibri" w:cs="Calibri"/>
          <w:sz w:val="22"/>
          <w:szCs w:val="22"/>
        </w:rPr>
        <w:t xml:space="preserve"> formal training; </w:t>
      </w:r>
    </w:p>
    <w:p w14:paraId="1641B572" w14:textId="6048442D" w:rsidR="004D3E25" w:rsidRDefault="004D3E25" w:rsidP="00D44196">
      <w:pPr>
        <w:pStyle w:val="NormalWeb"/>
        <w:numPr>
          <w:ilvl w:val="0"/>
          <w:numId w:val="9"/>
        </w:numPr>
        <w:shd w:val="clear" w:color="auto" w:fill="FFFFFF"/>
        <w:spacing w:before="300" w:beforeAutospacing="0" w:after="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Complete</w:t>
      </w:r>
      <w:r w:rsidR="00B06F71">
        <w:rPr>
          <w:rStyle w:val="normaltextrun"/>
          <w:rFonts w:ascii="Calibri" w:eastAsiaTheme="minorHAnsi" w:hAnsi="Calibri" w:cs="Calibri"/>
          <w:sz w:val="22"/>
          <w:szCs w:val="22"/>
        </w:rPr>
        <w:t xml:space="preserve"> the</w:t>
      </w:r>
      <w:r>
        <w:rPr>
          <w:rStyle w:val="normaltextrun"/>
          <w:rFonts w:ascii="Calibri" w:eastAsiaTheme="minorHAnsi" w:hAnsi="Calibri" w:cs="Calibri"/>
          <w:sz w:val="22"/>
          <w:szCs w:val="22"/>
        </w:rPr>
        <w:t xml:space="preserve"> project and submit the associated write-ups within 18months of your programme start date;</w:t>
      </w:r>
    </w:p>
    <w:p w14:paraId="7F4E8FA1" w14:textId="6FE993F2" w:rsidR="004D3E25" w:rsidRDefault="004D3E25" w:rsidP="00D44196">
      <w:pPr>
        <w:pStyle w:val="NormalWeb"/>
        <w:numPr>
          <w:ilvl w:val="0"/>
          <w:numId w:val="9"/>
        </w:numPr>
        <w:shd w:val="clear" w:color="auto" w:fill="FFFFFF"/>
        <w:spacing w:before="300" w:beforeAutospacing="0" w:after="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Not exceed the stated word count for each project;</w:t>
      </w:r>
    </w:p>
    <w:p w14:paraId="30025C58" w14:textId="5785C522" w:rsidR="004D3E25" w:rsidRDefault="004D3E25" w:rsidP="00D44196">
      <w:pPr>
        <w:pStyle w:val="NormalWeb"/>
        <w:numPr>
          <w:ilvl w:val="0"/>
          <w:numId w:val="9"/>
        </w:numPr>
        <w:shd w:val="clear" w:color="auto" w:fill="FFFFFF"/>
        <w:spacing w:before="300" w:beforeAutospacing="0" w:after="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Provide all required supporting documents; </w:t>
      </w:r>
    </w:p>
    <w:p w14:paraId="0013CCD8" w14:textId="46C86AAD" w:rsidR="004D3E25" w:rsidRPr="004D3E25" w:rsidRDefault="004D3E25" w:rsidP="00D44196">
      <w:pPr>
        <w:pStyle w:val="NormalWeb"/>
        <w:numPr>
          <w:ilvl w:val="0"/>
          <w:numId w:val="9"/>
        </w:numPr>
        <w:shd w:val="clear" w:color="auto" w:fill="FFFFFF"/>
        <w:spacing w:before="300" w:beforeAutospacing="0" w:after="0" w:afterAutospacing="0" w:line="276" w:lineRule="auto"/>
        <w:contextualSpacing/>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Attain </w:t>
      </w:r>
      <w:r w:rsidR="0050289D">
        <w:rPr>
          <w:rStyle w:val="normaltextrun"/>
          <w:rFonts w:ascii="Calibri" w:eastAsiaTheme="minorHAnsi" w:hAnsi="Calibri" w:cs="Calibri"/>
          <w:sz w:val="22"/>
          <w:szCs w:val="22"/>
        </w:rPr>
        <w:t>the required number of marks in the required competencies, and overall</w:t>
      </w:r>
      <w:r>
        <w:rPr>
          <w:rStyle w:val="normaltextrun"/>
          <w:rFonts w:ascii="Calibri" w:eastAsiaTheme="minorHAnsi" w:hAnsi="Calibri" w:cs="Calibri"/>
          <w:sz w:val="22"/>
          <w:szCs w:val="22"/>
        </w:rPr>
        <w:t xml:space="preserve">. </w:t>
      </w:r>
    </w:p>
    <w:p w14:paraId="08DFAD2C" w14:textId="77777777" w:rsidR="0050289D" w:rsidRDefault="0050289D" w:rsidP="0050289D">
      <w:pPr>
        <w:spacing w:after="0" w:line="276" w:lineRule="auto"/>
        <w:rPr>
          <w:rFonts w:cstheme="minorHAnsi"/>
          <w:b/>
          <w:color w:val="E94B58"/>
          <w:sz w:val="28"/>
        </w:rPr>
      </w:pPr>
    </w:p>
    <w:p w14:paraId="069490E5" w14:textId="44A9E9D7" w:rsidR="0050289D" w:rsidRDefault="0050289D" w:rsidP="0093313C">
      <w:pPr>
        <w:rPr>
          <w:rFonts w:cstheme="minorHAnsi"/>
          <w:b/>
          <w:color w:val="E94B58"/>
          <w:sz w:val="28"/>
        </w:rPr>
      </w:pPr>
    </w:p>
    <w:p w14:paraId="457CBE83" w14:textId="2F90F863" w:rsidR="009E3038" w:rsidRDefault="009E3038" w:rsidP="0093313C">
      <w:pPr>
        <w:rPr>
          <w:b/>
          <w:color w:val="E94B58" w:themeColor="accent1"/>
          <w:sz w:val="32"/>
          <w:szCs w:val="32"/>
        </w:rPr>
      </w:pPr>
    </w:p>
    <w:p w14:paraId="6795ABA1" w14:textId="6419E89B" w:rsidR="009E3038" w:rsidRDefault="009E3038" w:rsidP="0093313C">
      <w:pPr>
        <w:rPr>
          <w:b/>
          <w:color w:val="E94B58" w:themeColor="accent1"/>
          <w:sz w:val="32"/>
          <w:szCs w:val="32"/>
        </w:rPr>
      </w:pPr>
    </w:p>
    <w:p w14:paraId="50FD6EBB" w14:textId="766EB9C7" w:rsidR="009E3038" w:rsidRDefault="009E3038" w:rsidP="0093313C">
      <w:pPr>
        <w:rPr>
          <w:b/>
          <w:color w:val="E94B58" w:themeColor="accent1"/>
          <w:sz w:val="32"/>
          <w:szCs w:val="32"/>
        </w:rPr>
      </w:pPr>
    </w:p>
    <w:p w14:paraId="10D9FF2E" w14:textId="77777777" w:rsidR="009E3038" w:rsidRDefault="009E3038" w:rsidP="0093313C">
      <w:pPr>
        <w:rPr>
          <w:b/>
          <w:color w:val="E94B58" w:themeColor="accent1"/>
          <w:sz w:val="32"/>
          <w:szCs w:val="32"/>
        </w:rPr>
      </w:pPr>
    </w:p>
    <w:p w14:paraId="5AC35CAE" w14:textId="5766964D" w:rsidR="0050289D" w:rsidRDefault="0050289D" w:rsidP="0093313C">
      <w:pPr>
        <w:rPr>
          <w:b/>
          <w:color w:val="E94B58" w:themeColor="accent1"/>
          <w:sz w:val="32"/>
          <w:szCs w:val="32"/>
        </w:rPr>
      </w:pPr>
    </w:p>
    <w:p w14:paraId="15A0F8E4" w14:textId="26349381" w:rsidR="002B785E" w:rsidRDefault="002B785E" w:rsidP="0093313C">
      <w:pPr>
        <w:rPr>
          <w:b/>
          <w:color w:val="E94B58" w:themeColor="accent1"/>
          <w:sz w:val="32"/>
          <w:szCs w:val="32"/>
        </w:rPr>
      </w:pPr>
    </w:p>
    <w:p w14:paraId="4A0B7782" w14:textId="7DF9B092" w:rsidR="002B785E" w:rsidRDefault="002B785E" w:rsidP="0093313C">
      <w:pPr>
        <w:rPr>
          <w:b/>
          <w:color w:val="E94B58" w:themeColor="accent1"/>
          <w:sz w:val="32"/>
          <w:szCs w:val="32"/>
        </w:rPr>
      </w:pPr>
    </w:p>
    <w:p w14:paraId="6EF7D7C2" w14:textId="05B8F97B" w:rsidR="002B785E" w:rsidRDefault="002B785E" w:rsidP="0093313C">
      <w:pPr>
        <w:rPr>
          <w:b/>
          <w:color w:val="E94B58" w:themeColor="accent1"/>
          <w:sz w:val="32"/>
          <w:szCs w:val="32"/>
        </w:rPr>
      </w:pPr>
    </w:p>
    <w:p w14:paraId="2447A59F" w14:textId="4A50579D" w:rsidR="002B785E" w:rsidRDefault="002B785E" w:rsidP="0093313C">
      <w:pPr>
        <w:rPr>
          <w:b/>
          <w:color w:val="E94B58" w:themeColor="accent1"/>
          <w:sz w:val="32"/>
          <w:szCs w:val="32"/>
        </w:rPr>
      </w:pPr>
    </w:p>
    <w:p w14:paraId="073DF0B7" w14:textId="23016FD4" w:rsidR="002B785E" w:rsidRDefault="002B785E" w:rsidP="0093313C">
      <w:pPr>
        <w:rPr>
          <w:b/>
          <w:color w:val="E94B58" w:themeColor="accent1"/>
          <w:sz w:val="32"/>
          <w:szCs w:val="32"/>
        </w:rPr>
      </w:pPr>
    </w:p>
    <w:p w14:paraId="092BD011" w14:textId="77777777" w:rsidR="002B785E" w:rsidRDefault="002B785E" w:rsidP="0093313C">
      <w:pPr>
        <w:rPr>
          <w:b/>
          <w:color w:val="E94B58" w:themeColor="accent1"/>
          <w:sz w:val="32"/>
          <w:szCs w:val="32"/>
        </w:rPr>
      </w:pPr>
    </w:p>
    <w:p w14:paraId="291628F1" w14:textId="77777777" w:rsidR="0050289D" w:rsidRDefault="0050289D" w:rsidP="0093313C">
      <w:pPr>
        <w:rPr>
          <w:b/>
          <w:color w:val="E94B58" w:themeColor="accent1"/>
          <w:sz w:val="32"/>
          <w:szCs w:val="32"/>
        </w:rPr>
      </w:pPr>
    </w:p>
    <w:p w14:paraId="57CE5BF8" w14:textId="40918132" w:rsidR="00416A29" w:rsidRPr="00B63E4C" w:rsidRDefault="00416A29" w:rsidP="00CD51D8">
      <w:pPr>
        <w:pStyle w:val="Heading1"/>
      </w:pPr>
      <w:bookmarkStart w:id="3" w:name="_Toc33452007"/>
      <w:r w:rsidRPr="00B63E4C">
        <w:lastRenderedPageBreak/>
        <w:t>Assessment</w:t>
      </w:r>
      <w:bookmarkEnd w:id="3"/>
    </w:p>
    <w:p w14:paraId="62E9CDD1" w14:textId="1DC33B96" w:rsidR="0093313C" w:rsidRPr="00B63E4C" w:rsidRDefault="0093313C" w:rsidP="00CD51D8">
      <w:pPr>
        <w:pStyle w:val="Subtitle"/>
      </w:pPr>
      <w:r w:rsidRPr="00B63E4C">
        <w:t xml:space="preserve">Task </w:t>
      </w:r>
      <w:r w:rsidR="00664D1D">
        <w:t xml:space="preserve">1 </w:t>
      </w:r>
      <w:r w:rsidR="006266E0" w:rsidRPr="00B63E4C">
        <w:t>Overview</w:t>
      </w:r>
      <w:r w:rsidRPr="00B63E4C">
        <w:t>  </w:t>
      </w:r>
    </w:p>
    <w:p w14:paraId="32426CDD" w14:textId="7A11236A" w:rsidR="0093313C" w:rsidRPr="005E3811" w:rsidRDefault="0093313C" w:rsidP="00416A29">
      <w:pPr>
        <w:spacing w:line="276" w:lineRule="auto"/>
        <w:rPr>
          <w:rFonts w:cs="Arial"/>
          <w:b/>
        </w:rPr>
      </w:pPr>
      <w:r w:rsidRPr="005E3811">
        <w:rPr>
          <w:rFonts w:cs="Arial"/>
          <w:b/>
        </w:rPr>
        <w:t>Participants must:</w:t>
      </w:r>
    </w:p>
    <w:p w14:paraId="717E6B79" w14:textId="462C281D" w:rsidR="005F7E98" w:rsidRDefault="0093313C" w:rsidP="00D44196">
      <w:pPr>
        <w:pStyle w:val="ListParagraph"/>
        <w:numPr>
          <w:ilvl w:val="0"/>
          <w:numId w:val="10"/>
        </w:numPr>
        <w:spacing w:after="0" w:line="276" w:lineRule="auto"/>
        <w:rPr>
          <w:rFonts w:cs="Arial"/>
        </w:rPr>
      </w:pPr>
      <w:r w:rsidRPr="005E3811">
        <w:rPr>
          <w:rFonts w:cs="Arial"/>
          <w:b/>
        </w:rPr>
        <w:t xml:space="preserve">Lead </w:t>
      </w:r>
      <w:r w:rsidR="005A0ED7">
        <w:rPr>
          <w:rFonts w:cs="Arial"/>
        </w:rPr>
        <w:t>an improvement projects across your school</w:t>
      </w:r>
      <w:r w:rsidRPr="005E3811">
        <w:rPr>
          <w:rFonts w:cs="Arial"/>
        </w:rPr>
        <w:t xml:space="preserve">, lasting at least 2 terms, to </w:t>
      </w:r>
      <w:r w:rsidR="005A0ED7">
        <w:rPr>
          <w:rFonts w:cs="Arial"/>
        </w:rPr>
        <w:t>reduce variation in p</w:t>
      </w:r>
      <w:r w:rsidRPr="005E3811">
        <w:rPr>
          <w:rFonts w:cs="Arial"/>
        </w:rPr>
        <w:t>upil progress and attainment</w:t>
      </w:r>
      <w:r w:rsidR="00297099">
        <w:rPr>
          <w:rFonts w:cs="Arial"/>
        </w:rPr>
        <w:t xml:space="preserve"> (Part A) and improve the efficiency and effectiveness of teaching </w:t>
      </w:r>
      <w:r w:rsidR="00B63E4C">
        <w:rPr>
          <w:rFonts w:cs="Arial"/>
        </w:rPr>
        <w:br/>
      </w:r>
      <w:r w:rsidR="00297099">
        <w:rPr>
          <w:rFonts w:cs="Arial"/>
        </w:rPr>
        <w:t>(part B)</w:t>
      </w:r>
      <w:r w:rsidRPr="005E3811">
        <w:rPr>
          <w:rFonts w:cs="Arial"/>
        </w:rPr>
        <w:t>.</w:t>
      </w:r>
    </w:p>
    <w:p w14:paraId="3D87A47F" w14:textId="77777777" w:rsidR="002B785E" w:rsidRDefault="358ABF3C" w:rsidP="00D44196">
      <w:pPr>
        <w:pStyle w:val="ListParagraph"/>
        <w:numPr>
          <w:ilvl w:val="0"/>
          <w:numId w:val="10"/>
        </w:numPr>
        <w:spacing w:after="0" w:line="276" w:lineRule="auto"/>
        <w:rPr>
          <w:rFonts w:cs="Arial"/>
        </w:rPr>
      </w:pPr>
      <w:r w:rsidRPr="358ABF3C">
        <w:rPr>
          <w:rFonts w:cs="Arial"/>
          <w:b/>
          <w:bCs/>
        </w:rPr>
        <w:t xml:space="preserve">Submit </w:t>
      </w:r>
      <w:r w:rsidRPr="358ABF3C">
        <w:rPr>
          <w:rFonts w:cs="Arial"/>
        </w:rPr>
        <w:t>a project write up for assessment, which focuses on addressing the specific elements of the mark scheme criteria. This should cover the design, implementation and evaluation of the programme.</w:t>
      </w:r>
    </w:p>
    <w:p w14:paraId="284FA095" w14:textId="4DCEAE5E" w:rsidR="005F7E98" w:rsidRPr="002B785E" w:rsidRDefault="47574804" w:rsidP="00D44196">
      <w:pPr>
        <w:pStyle w:val="ListParagraph"/>
        <w:numPr>
          <w:ilvl w:val="0"/>
          <w:numId w:val="10"/>
        </w:numPr>
        <w:spacing w:after="0" w:line="276" w:lineRule="auto"/>
        <w:rPr>
          <w:rFonts w:cs="Arial"/>
        </w:rPr>
      </w:pPr>
      <w:r w:rsidRPr="002B785E">
        <w:rPr>
          <w:rFonts w:cs="Arial"/>
          <w:b/>
          <w:bCs/>
        </w:rPr>
        <w:t xml:space="preserve">Submit </w:t>
      </w:r>
      <w:r w:rsidR="00F70614" w:rsidRPr="002B785E">
        <w:rPr>
          <w:rFonts w:cs="Arial"/>
          <w:b/>
        </w:rPr>
        <w:t>all</w:t>
      </w:r>
      <w:r w:rsidR="00F70614" w:rsidRPr="002B785E">
        <w:rPr>
          <w:rFonts w:cs="Arial"/>
        </w:rPr>
        <w:t xml:space="preserve"> supporting documents listed below</w:t>
      </w:r>
      <w:r w:rsidRPr="002B785E">
        <w:rPr>
          <w:rFonts w:cs="Arial"/>
        </w:rPr>
        <w:t xml:space="preserve"> as evidence </w:t>
      </w:r>
      <w:r w:rsidR="00F70614" w:rsidRPr="002B785E">
        <w:rPr>
          <w:rFonts w:cs="Arial"/>
        </w:rPr>
        <w:t xml:space="preserve">to support your write up. </w:t>
      </w:r>
      <w:r w:rsidRPr="002B785E">
        <w:rPr>
          <w:rFonts w:cs="Arial"/>
        </w:rPr>
        <w:t xml:space="preserve">Supporting evidence must be concise and directly </w:t>
      </w:r>
      <w:r w:rsidR="00F70614" w:rsidRPr="002B785E">
        <w:rPr>
          <w:rFonts w:cs="Arial"/>
        </w:rPr>
        <w:t xml:space="preserve">related to your </w:t>
      </w:r>
      <w:r w:rsidRPr="002B785E">
        <w:rPr>
          <w:rFonts w:cs="Arial"/>
        </w:rPr>
        <w:t>project and corresponding assessment criterion.</w:t>
      </w:r>
      <w:r w:rsidR="00F70614" w:rsidRPr="002B785E">
        <w:rPr>
          <w:rFonts w:cs="Arial"/>
        </w:rPr>
        <w:t xml:space="preserve"> More information on </w:t>
      </w:r>
      <w:r w:rsidR="002B785E" w:rsidRPr="002B785E">
        <w:rPr>
          <w:rFonts w:cs="Arial"/>
        </w:rPr>
        <w:t xml:space="preserve">each of the </w:t>
      </w:r>
      <w:r w:rsidR="00F70614" w:rsidRPr="002B785E">
        <w:rPr>
          <w:rFonts w:cs="Arial"/>
        </w:rPr>
        <w:t>supporting</w:t>
      </w:r>
      <w:r w:rsidR="00297099" w:rsidRPr="002B785E">
        <w:rPr>
          <w:rFonts w:cs="Arial"/>
        </w:rPr>
        <w:t xml:space="preserve"> documents</w:t>
      </w:r>
      <w:r w:rsidR="002B785E" w:rsidRPr="002B785E">
        <w:rPr>
          <w:rFonts w:cs="Arial"/>
        </w:rPr>
        <w:t xml:space="preserve"> below</w:t>
      </w:r>
      <w:r w:rsidR="00297099" w:rsidRPr="002B785E">
        <w:rPr>
          <w:rFonts w:cs="Arial"/>
        </w:rPr>
        <w:t xml:space="preserve"> can be found on page 13</w:t>
      </w:r>
      <w:r w:rsidR="002B785E">
        <w:rPr>
          <w:rFonts w:cs="Arial"/>
        </w:rPr>
        <w:t xml:space="preserve">: </w:t>
      </w:r>
    </w:p>
    <w:p w14:paraId="1E571F03" w14:textId="70A1214E" w:rsidR="005F7E98" w:rsidRDefault="005F7E98" w:rsidP="00D44196">
      <w:pPr>
        <w:pStyle w:val="ListParagraph"/>
        <w:numPr>
          <w:ilvl w:val="0"/>
          <w:numId w:val="4"/>
        </w:numPr>
        <w:spacing w:after="0" w:line="276" w:lineRule="auto"/>
        <w:rPr>
          <w:rFonts w:cs="Arial"/>
        </w:rPr>
      </w:pPr>
      <w:r>
        <w:rPr>
          <w:rFonts w:cs="Arial"/>
        </w:rPr>
        <w:t>Project Plan</w:t>
      </w:r>
    </w:p>
    <w:p w14:paraId="70879A6E" w14:textId="4D239721" w:rsidR="005F7E98" w:rsidRDefault="005F7E98" w:rsidP="00D44196">
      <w:pPr>
        <w:pStyle w:val="ListParagraph"/>
        <w:numPr>
          <w:ilvl w:val="0"/>
          <w:numId w:val="4"/>
        </w:numPr>
        <w:spacing w:after="0" w:line="276" w:lineRule="auto"/>
        <w:rPr>
          <w:rFonts w:cs="Arial"/>
        </w:rPr>
      </w:pPr>
      <w:r>
        <w:rPr>
          <w:rFonts w:cs="Arial"/>
        </w:rPr>
        <w:t>Risk Register/Plan</w:t>
      </w:r>
    </w:p>
    <w:p w14:paraId="7B12C6AD" w14:textId="77777777" w:rsidR="001171BE" w:rsidRDefault="00F70614" w:rsidP="00D44196">
      <w:pPr>
        <w:pStyle w:val="ListParagraph"/>
        <w:numPr>
          <w:ilvl w:val="0"/>
          <w:numId w:val="4"/>
        </w:numPr>
        <w:spacing w:after="0" w:line="276" w:lineRule="auto"/>
        <w:rPr>
          <w:rFonts w:cs="Arial"/>
        </w:rPr>
      </w:pPr>
      <w:r>
        <w:rPr>
          <w:rFonts w:cs="Arial"/>
        </w:rPr>
        <w:t>Pupil Performance Data</w:t>
      </w:r>
    </w:p>
    <w:p w14:paraId="7334B94E" w14:textId="1969634A" w:rsidR="00F70614" w:rsidRDefault="002B785E" w:rsidP="00D44196">
      <w:pPr>
        <w:pStyle w:val="ListParagraph"/>
        <w:numPr>
          <w:ilvl w:val="0"/>
          <w:numId w:val="4"/>
        </w:numPr>
        <w:spacing w:after="0" w:line="276" w:lineRule="auto"/>
        <w:rPr>
          <w:rFonts w:cs="Arial"/>
        </w:rPr>
      </w:pPr>
      <w:r>
        <w:rPr>
          <w:rFonts w:cs="Arial"/>
        </w:rPr>
        <w:t>R</w:t>
      </w:r>
      <w:r w:rsidR="005F7E98">
        <w:rPr>
          <w:rFonts w:cs="Arial"/>
        </w:rPr>
        <w:t>a</w:t>
      </w:r>
      <w:r>
        <w:rPr>
          <w:rFonts w:cs="Arial"/>
        </w:rPr>
        <w:t>w D</w:t>
      </w:r>
      <w:r w:rsidR="005F7E98">
        <w:rPr>
          <w:rFonts w:cs="Arial"/>
        </w:rPr>
        <w:t>ata</w:t>
      </w:r>
      <w:r>
        <w:rPr>
          <w:rFonts w:cs="Arial"/>
        </w:rPr>
        <w:t xml:space="preserve"> Analysis</w:t>
      </w:r>
    </w:p>
    <w:p w14:paraId="38C548C9" w14:textId="0AEB1876" w:rsidR="005F7E98" w:rsidRDefault="005F7E98" w:rsidP="00D44196">
      <w:pPr>
        <w:pStyle w:val="ListParagraph"/>
        <w:numPr>
          <w:ilvl w:val="0"/>
          <w:numId w:val="4"/>
        </w:numPr>
        <w:spacing w:after="0" w:line="276" w:lineRule="auto"/>
        <w:rPr>
          <w:rFonts w:cs="Arial"/>
        </w:rPr>
      </w:pPr>
      <w:r>
        <w:rPr>
          <w:rFonts w:cs="Arial"/>
        </w:rPr>
        <w:t>Business Case</w:t>
      </w:r>
    </w:p>
    <w:p w14:paraId="079A30C8" w14:textId="2C891712" w:rsidR="002B785E" w:rsidRDefault="005F7E98" w:rsidP="00D44196">
      <w:pPr>
        <w:pStyle w:val="ListParagraph"/>
        <w:numPr>
          <w:ilvl w:val="0"/>
          <w:numId w:val="4"/>
        </w:numPr>
        <w:spacing w:after="0" w:line="276" w:lineRule="auto"/>
        <w:rPr>
          <w:rFonts w:cs="Arial"/>
        </w:rPr>
      </w:pPr>
      <w:r>
        <w:rPr>
          <w:rFonts w:cs="Arial"/>
        </w:rPr>
        <w:t>Communications Plan</w:t>
      </w:r>
      <w:r w:rsidR="002B785E">
        <w:rPr>
          <w:rFonts w:cs="Arial"/>
        </w:rPr>
        <w:t>/Strategy</w:t>
      </w:r>
    </w:p>
    <w:p w14:paraId="0BB3E65B" w14:textId="72DF9D15" w:rsidR="00F70614" w:rsidRPr="002B785E" w:rsidRDefault="00F70614" w:rsidP="00D44196">
      <w:pPr>
        <w:pStyle w:val="ListParagraph"/>
        <w:numPr>
          <w:ilvl w:val="0"/>
          <w:numId w:val="4"/>
        </w:numPr>
        <w:spacing w:after="0" w:line="276" w:lineRule="auto"/>
        <w:rPr>
          <w:rFonts w:cs="Arial"/>
        </w:rPr>
      </w:pPr>
      <w:r w:rsidRPr="002B785E">
        <w:rPr>
          <w:rFonts w:cs="Arial"/>
        </w:rPr>
        <w:t>Sponsor Comments</w:t>
      </w:r>
    </w:p>
    <w:p w14:paraId="777659A7" w14:textId="3B98FAC3" w:rsidR="00535E9A" w:rsidRPr="00496EE9" w:rsidRDefault="0093313C" w:rsidP="00D44196">
      <w:pPr>
        <w:pStyle w:val="ListParagraph"/>
        <w:numPr>
          <w:ilvl w:val="0"/>
          <w:numId w:val="11"/>
        </w:numPr>
        <w:spacing w:after="0" w:line="276" w:lineRule="auto"/>
        <w:rPr>
          <w:rFonts w:cs="Arial"/>
        </w:rPr>
      </w:pPr>
      <w:r w:rsidRPr="00496EE9">
        <w:rPr>
          <w:rFonts w:cs="Arial"/>
          <w:b/>
        </w:rPr>
        <w:t>Not exceed</w:t>
      </w:r>
      <w:r w:rsidRPr="00496EE9">
        <w:rPr>
          <w:rFonts w:cs="Arial"/>
        </w:rPr>
        <w:t xml:space="preserve"> a total word count of </w:t>
      </w:r>
      <w:r w:rsidR="005F7E98" w:rsidRPr="00496EE9">
        <w:rPr>
          <w:rFonts w:cs="Arial"/>
          <w:b/>
        </w:rPr>
        <w:t>5</w:t>
      </w:r>
      <w:r w:rsidRPr="00496EE9">
        <w:rPr>
          <w:rFonts w:cs="Arial"/>
          <w:b/>
        </w:rPr>
        <w:t>000</w:t>
      </w:r>
      <w:r w:rsidRPr="00496EE9">
        <w:rPr>
          <w:rFonts w:cs="Arial"/>
        </w:rPr>
        <w:t>, excluding supporting documents or annexes</w:t>
      </w:r>
      <w:r w:rsidR="00416A29" w:rsidRPr="00496EE9">
        <w:rPr>
          <w:rFonts w:cs="Arial"/>
        </w:rPr>
        <w:t>.</w:t>
      </w:r>
    </w:p>
    <w:p w14:paraId="691CF8AD" w14:textId="77777777" w:rsidR="00F70614" w:rsidRDefault="00F70614" w:rsidP="00535E9A">
      <w:pPr>
        <w:spacing w:after="0" w:line="276" w:lineRule="auto"/>
        <w:ind w:firstLine="360"/>
        <w:rPr>
          <w:rFonts w:cs="Arial"/>
          <w:b/>
          <w:u w:val="single"/>
        </w:rPr>
      </w:pPr>
    </w:p>
    <w:p w14:paraId="30D34678" w14:textId="38136130" w:rsidR="00A36DB1" w:rsidRDefault="00D9411C" w:rsidP="002B785E">
      <w:pPr>
        <w:spacing w:after="0" w:line="276" w:lineRule="auto"/>
        <w:rPr>
          <w:rFonts w:cs="Arial"/>
        </w:rPr>
      </w:pPr>
      <w:r w:rsidRPr="006266E0">
        <w:rPr>
          <w:rFonts w:cs="Arial"/>
        </w:rPr>
        <w:t>The purpose of</w:t>
      </w:r>
      <w:r w:rsidR="006266E0" w:rsidRPr="006266E0">
        <w:rPr>
          <w:rFonts w:cs="Arial"/>
        </w:rPr>
        <w:t xml:space="preserve"> this task is to allow you to demonstrate your ability to lead </w:t>
      </w:r>
      <w:r w:rsidR="005A0ED7">
        <w:rPr>
          <w:rFonts w:cs="Arial"/>
        </w:rPr>
        <w:t xml:space="preserve">improvement across a school. </w:t>
      </w:r>
      <w:r w:rsidR="00A36DB1" w:rsidRPr="006266E0">
        <w:rPr>
          <w:rFonts w:cs="Arial"/>
        </w:rPr>
        <w:t xml:space="preserve">It therefore looks for evidence </w:t>
      </w:r>
      <w:r w:rsidR="00DE221A">
        <w:rPr>
          <w:rFonts w:cs="Arial"/>
        </w:rPr>
        <w:t>of this</w:t>
      </w:r>
      <w:r w:rsidR="00A36DB1" w:rsidRPr="006266E0">
        <w:rPr>
          <w:rFonts w:cs="Arial"/>
        </w:rPr>
        <w:t xml:space="preserve"> within t</w:t>
      </w:r>
      <w:r w:rsidR="006266E0">
        <w:rPr>
          <w:rFonts w:cs="Arial"/>
        </w:rPr>
        <w:t xml:space="preserve">he following </w:t>
      </w:r>
      <w:r w:rsidR="000C7CC4">
        <w:rPr>
          <w:rFonts w:cs="Arial"/>
        </w:rPr>
        <w:t>NPQSL</w:t>
      </w:r>
      <w:r w:rsidR="006266E0">
        <w:rPr>
          <w:rFonts w:cs="Arial"/>
        </w:rPr>
        <w:t xml:space="preserve"> content areas: </w:t>
      </w:r>
    </w:p>
    <w:p w14:paraId="5A844C8C" w14:textId="77777777" w:rsidR="00664D1D" w:rsidRPr="006266E0" w:rsidRDefault="00664D1D" w:rsidP="002B785E">
      <w:pPr>
        <w:spacing w:after="0" w:line="276" w:lineRule="auto"/>
        <w:rPr>
          <w:rFonts w:cs="Arial"/>
        </w:rPr>
      </w:pPr>
    </w:p>
    <w:tbl>
      <w:tblPr>
        <w:tblStyle w:val="TableGrid"/>
        <w:tblW w:w="0" w:type="auto"/>
        <w:jc w:val="center"/>
        <w:tblLook w:val="04A0" w:firstRow="1" w:lastRow="0" w:firstColumn="1" w:lastColumn="0" w:noHBand="0" w:noVBand="1"/>
      </w:tblPr>
      <w:tblGrid>
        <w:gridCol w:w="3261"/>
        <w:gridCol w:w="3418"/>
      </w:tblGrid>
      <w:tr w:rsidR="00664D1D" w14:paraId="10B9BE4A" w14:textId="77777777" w:rsidTr="009F7472">
        <w:trPr>
          <w:trHeight w:val="385"/>
          <w:jc w:val="center"/>
        </w:trPr>
        <w:tc>
          <w:tcPr>
            <w:tcW w:w="3261" w:type="dxa"/>
            <w:shd w:val="clear" w:color="auto" w:fill="F3A180" w:themeFill="accent2" w:themeFillTint="99"/>
          </w:tcPr>
          <w:p w14:paraId="568AE232" w14:textId="77777777" w:rsidR="00664D1D" w:rsidRPr="002B52D6" w:rsidRDefault="00664D1D" w:rsidP="009F7472">
            <w:pPr>
              <w:jc w:val="center"/>
              <w:rPr>
                <w:rStyle w:val="normaltextrun"/>
                <w:rFonts w:ascii="Calibri" w:hAnsi="Calibri" w:cs="Calibri"/>
                <w:b/>
              </w:rPr>
            </w:pPr>
            <w:r w:rsidRPr="002B52D6">
              <w:rPr>
                <w:b/>
              </w:rPr>
              <w:t>Part A</w:t>
            </w:r>
          </w:p>
        </w:tc>
        <w:tc>
          <w:tcPr>
            <w:tcW w:w="3418" w:type="dxa"/>
            <w:shd w:val="clear" w:color="auto" w:fill="F3A180" w:themeFill="accent2" w:themeFillTint="99"/>
          </w:tcPr>
          <w:p w14:paraId="2914742D" w14:textId="77777777" w:rsidR="00664D1D" w:rsidRPr="002B52D6" w:rsidRDefault="00664D1D" w:rsidP="009F7472">
            <w:pPr>
              <w:jc w:val="center"/>
              <w:rPr>
                <w:rStyle w:val="normaltextrun"/>
                <w:rFonts w:ascii="Calibri" w:hAnsi="Calibri" w:cs="Calibri"/>
                <w:b/>
              </w:rPr>
            </w:pPr>
            <w:r w:rsidRPr="002B52D6">
              <w:rPr>
                <w:b/>
              </w:rPr>
              <w:t>Part B</w:t>
            </w:r>
          </w:p>
        </w:tc>
      </w:tr>
      <w:tr w:rsidR="00664D1D" w14:paraId="7CBC2E36" w14:textId="77777777" w:rsidTr="009F7472">
        <w:trPr>
          <w:jc w:val="center"/>
        </w:trPr>
        <w:tc>
          <w:tcPr>
            <w:tcW w:w="3261" w:type="dxa"/>
          </w:tcPr>
          <w:p w14:paraId="40C5CB7D" w14:textId="77777777" w:rsidR="00664D1D" w:rsidRPr="00FE7BE6" w:rsidRDefault="00664D1D" w:rsidP="00D44196">
            <w:pPr>
              <w:pStyle w:val="ListParagraph"/>
              <w:numPr>
                <w:ilvl w:val="0"/>
                <w:numId w:val="5"/>
              </w:numPr>
              <w:ind w:left="319"/>
            </w:pPr>
            <w:r w:rsidRPr="00FE7BE6">
              <w:t>Strategy and Improvement</w:t>
            </w:r>
          </w:p>
        </w:tc>
        <w:tc>
          <w:tcPr>
            <w:tcW w:w="3418" w:type="dxa"/>
          </w:tcPr>
          <w:p w14:paraId="7F1C537F" w14:textId="77777777" w:rsidR="00664D1D" w:rsidRPr="00DC561E" w:rsidRDefault="00664D1D" w:rsidP="00D44196">
            <w:pPr>
              <w:pStyle w:val="ListParagraph"/>
              <w:numPr>
                <w:ilvl w:val="0"/>
                <w:numId w:val="5"/>
              </w:numPr>
              <w:ind w:left="319"/>
            </w:pPr>
            <w:r w:rsidRPr="00DC561E">
              <w:t>Managing Resources and Risk</w:t>
            </w:r>
          </w:p>
        </w:tc>
      </w:tr>
      <w:tr w:rsidR="00664D1D" w14:paraId="32154D21" w14:textId="77777777" w:rsidTr="009F7472">
        <w:trPr>
          <w:trHeight w:val="270"/>
          <w:jc w:val="center"/>
        </w:trPr>
        <w:tc>
          <w:tcPr>
            <w:tcW w:w="3261" w:type="dxa"/>
            <w:vMerge w:val="restart"/>
          </w:tcPr>
          <w:p w14:paraId="5A45D037" w14:textId="77777777" w:rsidR="00664D1D" w:rsidRPr="002B52D6" w:rsidRDefault="00664D1D" w:rsidP="00D44196">
            <w:pPr>
              <w:pStyle w:val="ListParagraph"/>
              <w:numPr>
                <w:ilvl w:val="0"/>
                <w:numId w:val="5"/>
              </w:numPr>
              <w:ind w:left="319"/>
              <w:rPr>
                <w:rStyle w:val="normaltextrun"/>
                <w:rFonts w:ascii="Calibri" w:hAnsi="Calibri" w:cs="Calibri"/>
              </w:rPr>
            </w:pPr>
            <w:r w:rsidRPr="00FE7BE6">
              <w:t>Teaching and Curriculum Excellence</w:t>
            </w:r>
          </w:p>
        </w:tc>
        <w:tc>
          <w:tcPr>
            <w:tcW w:w="3418" w:type="dxa"/>
          </w:tcPr>
          <w:p w14:paraId="4351BEE6" w14:textId="77777777" w:rsidR="00664D1D" w:rsidRPr="002B52D6" w:rsidRDefault="00664D1D" w:rsidP="00D44196">
            <w:pPr>
              <w:pStyle w:val="ListParagraph"/>
              <w:numPr>
                <w:ilvl w:val="0"/>
                <w:numId w:val="5"/>
              </w:numPr>
              <w:ind w:left="319"/>
              <w:rPr>
                <w:rStyle w:val="normaltextrun"/>
                <w:rFonts w:ascii="Calibri" w:hAnsi="Calibri" w:cs="Calibri"/>
              </w:rPr>
            </w:pPr>
            <w:r w:rsidRPr="00DC561E">
              <w:t>Increasing Capability</w:t>
            </w:r>
          </w:p>
        </w:tc>
      </w:tr>
      <w:tr w:rsidR="00664D1D" w14:paraId="7D46ECCA" w14:textId="77777777" w:rsidTr="009F7472">
        <w:trPr>
          <w:trHeight w:val="270"/>
          <w:jc w:val="center"/>
        </w:trPr>
        <w:tc>
          <w:tcPr>
            <w:tcW w:w="3261" w:type="dxa"/>
            <w:vMerge/>
          </w:tcPr>
          <w:p w14:paraId="763CC114" w14:textId="77777777" w:rsidR="00664D1D" w:rsidRPr="00FE7BE6" w:rsidRDefault="00664D1D" w:rsidP="00D44196">
            <w:pPr>
              <w:pStyle w:val="ListParagraph"/>
              <w:numPr>
                <w:ilvl w:val="0"/>
                <w:numId w:val="5"/>
              </w:numPr>
              <w:ind w:left="319"/>
            </w:pPr>
          </w:p>
        </w:tc>
        <w:tc>
          <w:tcPr>
            <w:tcW w:w="3418" w:type="dxa"/>
          </w:tcPr>
          <w:p w14:paraId="13C81128" w14:textId="77777777" w:rsidR="00664D1D" w:rsidRPr="00DC561E" w:rsidRDefault="00664D1D" w:rsidP="009F686A">
            <w:pPr>
              <w:ind w:left="-41"/>
            </w:pPr>
          </w:p>
        </w:tc>
      </w:tr>
      <w:tr w:rsidR="00664D1D" w14:paraId="6C4E8BB0" w14:textId="77777777" w:rsidTr="009F7472">
        <w:trPr>
          <w:jc w:val="center"/>
        </w:trPr>
        <w:tc>
          <w:tcPr>
            <w:tcW w:w="3261" w:type="dxa"/>
          </w:tcPr>
          <w:p w14:paraId="24F7099B" w14:textId="77777777" w:rsidR="00664D1D" w:rsidRPr="002B52D6" w:rsidRDefault="00664D1D" w:rsidP="00D44196">
            <w:pPr>
              <w:pStyle w:val="ListParagraph"/>
              <w:numPr>
                <w:ilvl w:val="0"/>
                <w:numId w:val="5"/>
              </w:numPr>
              <w:ind w:left="319"/>
              <w:rPr>
                <w:rStyle w:val="normaltextrun"/>
                <w:rFonts w:ascii="Calibri" w:hAnsi="Calibri" w:cs="Calibri"/>
              </w:rPr>
            </w:pPr>
            <w:r w:rsidRPr="00FE7BE6">
              <w:t>Leading with Impact</w:t>
            </w:r>
          </w:p>
        </w:tc>
        <w:tc>
          <w:tcPr>
            <w:tcW w:w="3418" w:type="dxa"/>
          </w:tcPr>
          <w:p w14:paraId="34383B7A" w14:textId="77777777" w:rsidR="00664D1D" w:rsidRPr="00572C49" w:rsidRDefault="00664D1D" w:rsidP="009F686A">
            <w:pPr>
              <w:rPr>
                <w:rStyle w:val="normaltextrun"/>
                <w:rFonts w:ascii="Calibri" w:hAnsi="Calibri" w:cs="Calibri"/>
              </w:rPr>
            </w:pPr>
          </w:p>
        </w:tc>
      </w:tr>
      <w:tr w:rsidR="00664D1D" w14:paraId="75291A77" w14:textId="77777777" w:rsidTr="009F7472">
        <w:trPr>
          <w:jc w:val="center"/>
        </w:trPr>
        <w:tc>
          <w:tcPr>
            <w:tcW w:w="3261" w:type="dxa"/>
          </w:tcPr>
          <w:p w14:paraId="1C51CD02" w14:textId="77777777" w:rsidR="00664D1D" w:rsidRPr="002B52D6" w:rsidRDefault="00664D1D" w:rsidP="00D44196">
            <w:pPr>
              <w:pStyle w:val="ListParagraph"/>
              <w:numPr>
                <w:ilvl w:val="0"/>
                <w:numId w:val="5"/>
              </w:numPr>
              <w:ind w:left="319"/>
              <w:rPr>
                <w:rStyle w:val="normaltextrun"/>
                <w:rFonts w:ascii="Calibri" w:hAnsi="Calibri" w:cs="Calibri"/>
              </w:rPr>
            </w:pPr>
            <w:r w:rsidRPr="00FE7BE6">
              <w:t>Working in partnership</w:t>
            </w:r>
          </w:p>
        </w:tc>
        <w:tc>
          <w:tcPr>
            <w:tcW w:w="3418" w:type="dxa"/>
          </w:tcPr>
          <w:p w14:paraId="09329920" w14:textId="77777777" w:rsidR="00664D1D" w:rsidRPr="00572C49" w:rsidRDefault="00664D1D" w:rsidP="009F686A">
            <w:pPr>
              <w:rPr>
                <w:rStyle w:val="normaltextrun"/>
                <w:rFonts w:ascii="Calibri" w:hAnsi="Calibri" w:cs="Calibri"/>
              </w:rPr>
            </w:pPr>
          </w:p>
        </w:tc>
      </w:tr>
    </w:tbl>
    <w:p w14:paraId="36E8A1F8" w14:textId="77777777" w:rsidR="006266E0" w:rsidRDefault="006266E0" w:rsidP="0093313C">
      <w:pPr>
        <w:pStyle w:val="paragraph"/>
        <w:spacing w:before="0" w:beforeAutospacing="0" w:after="0" w:afterAutospacing="0"/>
        <w:textAlignment w:val="baseline"/>
        <w:rPr>
          <w:rStyle w:val="normaltextrun"/>
          <w:rFonts w:ascii="Calibri" w:hAnsi="Calibri" w:cs="Calibri"/>
          <w:b/>
          <w:szCs w:val="22"/>
        </w:rPr>
      </w:pPr>
    </w:p>
    <w:p w14:paraId="71035F88" w14:textId="4DA4CC24" w:rsidR="00D9411C" w:rsidRDefault="006266E0" w:rsidP="006266E0">
      <w:pPr>
        <w:pStyle w:val="paragraph"/>
        <w:spacing w:before="0" w:beforeAutospacing="0" w:after="0" w:afterAutospacing="0" w:line="276" w:lineRule="auto"/>
        <w:textAlignment w:val="baseline"/>
        <w:rPr>
          <w:rStyle w:val="normaltextrun"/>
          <w:rFonts w:ascii="Calibri" w:hAnsi="Calibri" w:cs="Calibri"/>
          <w:sz w:val="22"/>
          <w:szCs w:val="22"/>
        </w:rPr>
      </w:pPr>
      <w:r w:rsidRPr="006266E0">
        <w:rPr>
          <w:rStyle w:val="normaltextrun"/>
          <w:rFonts w:ascii="Calibri" w:hAnsi="Calibri" w:cs="Calibri"/>
          <w:sz w:val="22"/>
          <w:szCs w:val="22"/>
        </w:rPr>
        <w:t>More detail about the specific content areas assessed, and how, can be f</w:t>
      </w:r>
      <w:r w:rsidR="00352A4F">
        <w:rPr>
          <w:rStyle w:val="normaltextrun"/>
          <w:rFonts w:ascii="Calibri" w:hAnsi="Calibri" w:cs="Calibri"/>
          <w:sz w:val="22"/>
          <w:szCs w:val="22"/>
        </w:rPr>
        <w:t xml:space="preserve">ound </w:t>
      </w:r>
      <w:r w:rsidR="00352A4F" w:rsidRPr="00516357">
        <w:rPr>
          <w:rStyle w:val="normaltextrun"/>
          <w:rFonts w:ascii="Calibri" w:hAnsi="Calibri" w:cs="Calibri"/>
          <w:sz w:val="22"/>
          <w:szCs w:val="22"/>
        </w:rPr>
        <w:t xml:space="preserve">on </w:t>
      </w:r>
      <w:r w:rsidR="002B785E">
        <w:rPr>
          <w:rStyle w:val="normaltextrun"/>
          <w:rFonts w:ascii="Calibri" w:hAnsi="Calibri" w:cs="Calibri"/>
          <w:b/>
          <w:sz w:val="22"/>
          <w:szCs w:val="22"/>
        </w:rPr>
        <w:t xml:space="preserve">Page 6 </w:t>
      </w:r>
      <w:r w:rsidR="002B785E" w:rsidRPr="002B785E">
        <w:rPr>
          <w:rStyle w:val="normaltextrun"/>
          <w:rFonts w:ascii="Calibri" w:hAnsi="Calibri" w:cs="Calibri"/>
          <w:sz w:val="22"/>
          <w:szCs w:val="22"/>
        </w:rPr>
        <w:t>below,</w:t>
      </w:r>
      <w:r>
        <w:rPr>
          <w:rStyle w:val="normaltextrun"/>
          <w:rFonts w:ascii="Calibri" w:hAnsi="Calibri" w:cs="Calibri"/>
          <w:b/>
          <w:sz w:val="22"/>
          <w:szCs w:val="22"/>
        </w:rPr>
        <w:t xml:space="preserve"> </w:t>
      </w:r>
      <w:r w:rsidRPr="006266E0">
        <w:rPr>
          <w:rStyle w:val="normaltextrun"/>
          <w:rFonts w:ascii="Calibri" w:hAnsi="Calibri" w:cs="Calibri"/>
          <w:sz w:val="22"/>
          <w:szCs w:val="22"/>
        </w:rPr>
        <w:t>and the mark scheme for th</w:t>
      </w:r>
      <w:r w:rsidR="002B785E">
        <w:rPr>
          <w:rStyle w:val="normaltextrun"/>
          <w:rFonts w:ascii="Calibri" w:hAnsi="Calibri" w:cs="Calibri"/>
          <w:sz w:val="22"/>
          <w:szCs w:val="22"/>
        </w:rPr>
        <w:t>is task</w:t>
      </w:r>
      <w:r w:rsidRPr="006266E0">
        <w:rPr>
          <w:rStyle w:val="normaltextrun"/>
          <w:rFonts w:ascii="Calibri" w:hAnsi="Calibri" w:cs="Calibri"/>
          <w:sz w:val="22"/>
          <w:szCs w:val="22"/>
        </w:rPr>
        <w:t xml:space="preserve"> can be </w:t>
      </w:r>
      <w:r w:rsidRPr="002E1A95">
        <w:rPr>
          <w:rStyle w:val="normaltextrun"/>
          <w:rFonts w:ascii="Calibri" w:hAnsi="Calibri" w:cs="Calibri"/>
          <w:sz w:val="22"/>
          <w:szCs w:val="22"/>
        </w:rPr>
        <w:t>found in</w:t>
      </w:r>
      <w:r w:rsidRPr="002E1A95">
        <w:rPr>
          <w:rStyle w:val="normaltextrun"/>
          <w:rFonts w:ascii="Calibri" w:hAnsi="Calibri" w:cs="Calibri"/>
          <w:b/>
          <w:sz w:val="22"/>
          <w:szCs w:val="22"/>
        </w:rPr>
        <w:t xml:space="preserve"> </w:t>
      </w:r>
      <w:r w:rsidR="001324F7">
        <w:rPr>
          <w:rStyle w:val="normaltextrun"/>
          <w:rFonts w:ascii="Calibri" w:hAnsi="Calibri" w:cs="Calibri"/>
          <w:b/>
          <w:sz w:val="22"/>
          <w:szCs w:val="22"/>
        </w:rPr>
        <w:t xml:space="preserve">the Key Documents </w:t>
      </w:r>
      <w:r w:rsidR="001324F7" w:rsidRPr="001324F7">
        <w:rPr>
          <w:rStyle w:val="normaltextrun"/>
          <w:rFonts w:ascii="Calibri" w:hAnsi="Calibri" w:cs="Calibri"/>
          <w:sz w:val="22"/>
          <w:szCs w:val="22"/>
        </w:rPr>
        <w:t>section of this handbook</w:t>
      </w:r>
      <w:r w:rsidR="001324F7">
        <w:rPr>
          <w:rStyle w:val="normaltextrun"/>
          <w:rFonts w:ascii="Calibri" w:hAnsi="Calibri" w:cs="Calibri"/>
          <w:b/>
          <w:sz w:val="22"/>
          <w:szCs w:val="22"/>
        </w:rPr>
        <w:t xml:space="preserve">. </w:t>
      </w:r>
    </w:p>
    <w:p w14:paraId="78293DF1" w14:textId="0430EE2E" w:rsidR="006266E0" w:rsidRDefault="006266E0"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642E0951" w14:textId="425D351C" w:rsidR="002B785E" w:rsidRDefault="002B785E"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0CCB4B24" w14:textId="03869B2D" w:rsidR="002B785E" w:rsidRDefault="002B785E"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5DFBD05F" w14:textId="2F881551" w:rsidR="002B785E" w:rsidRDefault="002B785E"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12A69E0B" w14:textId="414C26F5" w:rsidR="002B785E" w:rsidRDefault="002B785E"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217F6657" w14:textId="77777777" w:rsidR="005A0ED7" w:rsidRDefault="005A0ED7"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2192A1A7" w14:textId="496B1FF7" w:rsidR="002B785E" w:rsidRDefault="002B785E" w:rsidP="006266E0">
      <w:pPr>
        <w:pStyle w:val="paragraph"/>
        <w:spacing w:before="0" w:beforeAutospacing="0" w:after="0" w:afterAutospacing="0" w:line="276" w:lineRule="auto"/>
        <w:textAlignment w:val="baseline"/>
        <w:rPr>
          <w:rStyle w:val="normaltextrun"/>
          <w:rFonts w:ascii="Calibri" w:hAnsi="Calibri" w:cs="Calibri"/>
          <w:sz w:val="22"/>
          <w:szCs w:val="22"/>
        </w:rPr>
      </w:pPr>
    </w:p>
    <w:p w14:paraId="2DB63028" w14:textId="77777777" w:rsidR="002B785E" w:rsidRDefault="002B785E" w:rsidP="006266E0">
      <w:pPr>
        <w:pStyle w:val="paragraph"/>
        <w:spacing w:before="0" w:beforeAutospacing="0" w:after="0" w:afterAutospacing="0" w:line="276" w:lineRule="auto"/>
        <w:textAlignment w:val="baseline"/>
        <w:rPr>
          <w:rStyle w:val="normaltextrun"/>
          <w:rFonts w:ascii="Calibri" w:hAnsi="Calibri" w:cs="Calibri"/>
          <w:sz w:val="22"/>
          <w:szCs w:val="22"/>
        </w:rPr>
      </w:pPr>
    </w:p>
    <w:tbl>
      <w:tblPr>
        <w:tblpPr w:leftFromText="180" w:rightFromText="180" w:vertAnchor="text" w:horzAnchor="margin" w:tblpY="4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225"/>
        <w:gridCol w:w="2410"/>
      </w:tblGrid>
      <w:tr w:rsidR="00E06130" w:rsidRPr="00E06130" w14:paraId="528913B3" w14:textId="77777777" w:rsidTr="00664D1D">
        <w:trPr>
          <w:trHeight w:val="764"/>
        </w:trPr>
        <w:tc>
          <w:tcPr>
            <w:tcW w:w="1141" w:type="dxa"/>
            <w:shd w:val="clear" w:color="auto" w:fill="E94B58"/>
            <w:vAlign w:val="center"/>
          </w:tcPr>
          <w:p w14:paraId="047096E0" w14:textId="77777777" w:rsidR="00E06130" w:rsidRPr="00E06130" w:rsidRDefault="00E06130" w:rsidP="002B785E">
            <w:pPr>
              <w:widowControl w:val="0"/>
              <w:overflowPunct w:val="0"/>
              <w:autoSpaceDE w:val="0"/>
              <w:autoSpaceDN w:val="0"/>
              <w:adjustRightInd w:val="0"/>
              <w:spacing w:after="0" w:line="240" w:lineRule="auto"/>
              <w:jc w:val="center"/>
              <w:textAlignment w:val="baseline"/>
              <w:rPr>
                <w:rFonts w:ascii="Calibri" w:eastAsia="Times New Roman" w:hAnsi="Calibri" w:cs="Arial"/>
                <w:b/>
                <w:lang w:eastAsia="en-GB"/>
              </w:rPr>
            </w:pPr>
            <w:r w:rsidRPr="00E06130">
              <w:rPr>
                <w:rFonts w:ascii="Calibri" w:eastAsia="Times New Roman" w:hAnsi="Calibri" w:cs="Arial"/>
                <w:b/>
                <w:lang w:eastAsia="en-GB"/>
              </w:rPr>
              <w:lastRenderedPageBreak/>
              <w:t>Content Area</w:t>
            </w:r>
          </w:p>
        </w:tc>
        <w:tc>
          <w:tcPr>
            <w:tcW w:w="6225" w:type="dxa"/>
            <w:shd w:val="clear" w:color="auto" w:fill="E94B58"/>
            <w:vAlign w:val="center"/>
          </w:tcPr>
          <w:p w14:paraId="6E58D25C"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b/>
                <w:lang w:eastAsia="en-GB"/>
              </w:rPr>
            </w:pPr>
            <w:r w:rsidRPr="00E06130">
              <w:rPr>
                <w:rFonts w:ascii="Calibri" w:eastAsia="Times New Roman" w:hAnsi="Calibri" w:cs="Arial"/>
                <w:b/>
                <w:lang w:eastAsia="en-GB"/>
              </w:rPr>
              <w:t>NPQSL Assessment Criteria</w:t>
            </w:r>
          </w:p>
        </w:tc>
        <w:tc>
          <w:tcPr>
            <w:tcW w:w="2410" w:type="dxa"/>
            <w:shd w:val="clear" w:color="auto" w:fill="E94B58"/>
            <w:vAlign w:val="center"/>
          </w:tcPr>
          <w:p w14:paraId="608AFC18"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b/>
                <w:lang w:eastAsia="en-GB"/>
              </w:rPr>
            </w:pPr>
            <w:r w:rsidRPr="00E06130">
              <w:rPr>
                <w:rFonts w:ascii="Calibri" w:eastAsia="Times New Roman" w:hAnsi="Calibri" w:cs="Arial"/>
                <w:b/>
                <w:lang w:eastAsia="en-GB"/>
              </w:rPr>
              <w:t>Supporting Documents</w:t>
            </w:r>
          </w:p>
          <w:p w14:paraId="4EF61B7B"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b/>
                <w:lang w:eastAsia="en-GB"/>
              </w:rPr>
            </w:pPr>
            <w:r w:rsidRPr="00E06130">
              <w:rPr>
                <w:rFonts w:ascii="Calibri" w:eastAsia="Times New Roman" w:hAnsi="Calibri" w:cs="Arial"/>
                <w:b/>
                <w:lang w:eastAsia="en-GB"/>
              </w:rPr>
              <w:t>Required</w:t>
            </w:r>
          </w:p>
        </w:tc>
      </w:tr>
      <w:tr w:rsidR="00E06130" w:rsidRPr="00E06130" w14:paraId="1C724505" w14:textId="77777777" w:rsidTr="00664D1D">
        <w:trPr>
          <w:trHeight w:val="949"/>
        </w:trPr>
        <w:tc>
          <w:tcPr>
            <w:tcW w:w="1141" w:type="dxa"/>
            <w:vMerge w:val="restart"/>
            <w:shd w:val="clear" w:color="auto" w:fill="FADADD" w:themeFill="accent1" w:themeFillTint="33"/>
            <w:textDirection w:val="btLr"/>
            <w:vAlign w:val="center"/>
          </w:tcPr>
          <w:p w14:paraId="6FC5A7F2"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r w:rsidRPr="00E06130">
              <w:rPr>
                <w:rFonts w:ascii="Calibri" w:eastAsia="Times New Roman" w:hAnsi="Calibri" w:cs="Arial"/>
                <w:b/>
                <w:lang w:eastAsia="en-GB"/>
              </w:rPr>
              <w:t>Strategy and Improvement</w:t>
            </w:r>
          </w:p>
        </w:tc>
        <w:tc>
          <w:tcPr>
            <w:tcW w:w="6225" w:type="dxa"/>
            <w:shd w:val="clear" w:color="auto" w:fill="auto"/>
            <w:vAlign w:val="center"/>
          </w:tcPr>
          <w:p w14:paraId="0CC8DAAA" w14:textId="7FEA89A4"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1.2.1 Deploys statistical and/or data analysis concepts to identify variation in pupil performance and contributing factors, applying the findings to design of own plans</w:t>
            </w:r>
            <w:r w:rsidR="002B785E">
              <w:rPr>
                <w:rFonts w:ascii="Calibri" w:eastAsia="Times New Roman" w:hAnsi="Calibri" w:cs="Arial"/>
                <w:lang w:eastAsia="en-GB"/>
              </w:rPr>
              <w:t>.</w:t>
            </w:r>
          </w:p>
        </w:tc>
        <w:tc>
          <w:tcPr>
            <w:tcW w:w="2410" w:type="dxa"/>
            <w:shd w:val="clear" w:color="auto" w:fill="auto"/>
            <w:vAlign w:val="center"/>
          </w:tcPr>
          <w:p w14:paraId="10796708"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Raw Data Analysis</w:t>
            </w:r>
          </w:p>
        </w:tc>
      </w:tr>
      <w:tr w:rsidR="00E06130" w:rsidRPr="00E06130" w14:paraId="1FFC5DD3" w14:textId="77777777" w:rsidTr="00664D1D">
        <w:trPr>
          <w:trHeight w:val="599"/>
        </w:trPr>
        <w:tc>
          <w:tcPr>
            <w:tcW w:w="1141" w:type="dxa"/>
            <w:vMerge/>
            <w:shd w:val="clear" w:color="auto" w:fill="FADADD" w:themeFill="accent1" w:themeFillTint="33"/>
            <w:textDirection w:val="tbRl"/>
            <w:vAlign w:val="center"/>
          </w:tcPr>
          <w:p w14:paraId="66CEA39C"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p>
        </w:tc>
        <w:tc>
          <w:tcPr>
            <w:tcW w:w="6225" w:type="dxa"/>
            <w:shd w:val="clear" w:color="auto" w:fill="auto"/>
            <w:vAlign w:val="center"/>
          </w:tcPr>
          <w:p w14:paraId="20678CDD" w14:textId="55C860AE"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1.2.2 Evaluates research into, and examples of, implementing change successfully and applies findings to the design and implementation of own plans</w:t>
            </w:r>
            <w:r w:rsidR="002B785E">
              <w:rPr>
                <w:rFonts w:ascii="Calibri" w:eastAsia="Times New Roman" w:hAnsi="Calibri" w:cs="Arial"/>
                <w:lang w:eastAsia="en-GB"/>
              </w:rPr>
              <w:t xml:space="preserve">. </w:t>
            </w:r>
          </w:p>
        </w:tc>
        <w:tc>
          <w:tcPr>
            <w:tcW w:w="2410" w:type="dxa"/>
            <w:shd w:val="clear" w:color="auto" w:fill="auto"/>
            <w:vAlign w:val="center"/>
          </w:tcPr>
          <w:p w14:paraId="3F93B10F"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lang w:eastAsia="en-GB"/>
              </w:rPr>
            </w:pPr>
          </w:p>
        </w:tc>
      </w:tr>
      <w:tr w:rsidR="00E06130" w:rsidRPr="00E06130" w14:paraId="3BCC866A" w14:textId="77777777" w:rsidTr="00664D1D">
        <w:trPr>
          <w:trHeight w:val="599"/>
        </w:trPr>
        <w:tc>
          <w:tcPr>
            <w:tcW w:w="1141" w:type="dxa"/>
            <w:vMerge w:val="restart"/>
            <w:shd w:val="clear" w:color="auto" w:fill="FADADD" w:themeFill="accent1" w:themeFillTint="33"/>
            <w:textDirection w:val="btLr"/>
            <w:vAlign w:val="center"/>
          </w:tcPr>
          <w:p w14:paraId="2FA8252B"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r w:rsidRPr="00E06130">
              <w:rPr>
                <w:rFonts w:ascii="Calibri" w:eastAsia="Times New Roman" w:hAnsi="Calibri" w:cs="Arial"/>
                <w:b/>
                <w:lang w:eastAsia="en-GB"/>
              </w:rPr>
              <w:t>Teaching &amp; Curriculum Excellence</w:t>
            </w:r>
          </w:p>
        </w:tc>
        <w:tc>
          <w:tcPr>
            <w:tcW w:w="6225" w:type="dxa"/>
            <w:shd w:val="clear" w:color="auto" w:fill="auto"/>
          </w:tcPr>
          <w:p w14:paraId="60A6C154" w14:textId="1DCCC2D8"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2.2.1 Evaluates teaching quality across a school accurately, exploiting appropriate techniques to gather evidence</w:t>
            </w:r>
            <w:r w:rsidR="002B785E">
              <w:rPr>
                <w:rFonts w:ascii="Calibri" w:eastAsia="Times New Roman" w:hAnsi="Calibri" w:cs="Arial"/>
                <w:lang w:eastAsia="en-GB"/>
              </w:rPr>
              <w:t xml:space="preserve">. </w:t>
            </w:r>
          </w:p>
        </w:tc>
        <w:tc>
          <w:tcPr>
            <w:tcW w:w="2410" w:type="dxa"/>
            <w:shd w:val="clear" w:color="auto" w:fill="auto"/>
            <w:vAlign w:val="center"/>
          </w:tcPr>
          <w:p w14:paraId="7853A421"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lang w:eastAsia="en-GB"/>
              </w:rPr>
            </w:pPr>
          </w:p>
        </w:tc>
      </w:tr>
      <w:tr w:rsidR="00E06130" w:rsidRPr="00E06130" w14:paraId="4D66BA37" w14:textId="77777777" w:rsidTr="00664D1D">
        <w:trPr>
          <w:trHeight w:val="599"/>
        </w:trPr>
        <w:tc>
          <w:tcPr>
            <w:tcW w:w="1141" w:type="dxa"/>
            <w:vMerge/>
            <w:shd w:val="clear" w:color="auto" w:fill="FADADD" w:themeFill="accent1" w:themeFillTint="33"/>
            <w:textDirection w:val="btLr"/>
            <w:vAlign w:val="center"/>
          </w:tcPr>
          <w:p w14:paraId="304D773C"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lang w:eastAsia="en-GB"/>
              </w:rPr>
            </w:pPr>
          </w:p>
        </w:tc>
        <w:tc>
          <w:tcPr>
            <w:tcW w:w="6225" w:type="dxa"/>
            <w:shd w:val="clear" w:color="auto" w:fill="auto"/>
          </w:tcPr>
          <w:p w14:paraId="26E413C3" w14:textId="23CA71C0"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2.2.2 Analyses different leadership/management strategies aimed at improving pupil progress, attainment and behaviour and applies findings to own plans.</w:t>
            </w:r>
          </w:p>
        </w:tc>
        <w:tc>
          <w:tcPr>
            <w:tcW w:w="2410" w:type="dxa"/>
            <w:shd w:val="clear" w:color="auto" w:fill="auto"/>
            <w:vAlign w:val="center"/>
          </w:tcPr>
          <w:p w14:paraId="16D6E6F3"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lang w:eastAsia="en-GB"/>
              </w:rPr>
            </w:pPr>
          </w:p>
        </w:tc>
      </w:tr>
      <w:tr w:rsidR="00E06130" w:rsidRPr="00E06130" w14:paraId="10294C4D" w14:textId="77777777" w:rsidTr="00664D1D">
        <w:trPr>
          <w:trHeight w:val="599"/>
        </w:trPr>
        <w:tc>
          <w:tcPr>
            <w:tcW w:w="1141" w:type="dxa"/>
            <w:vMerge/>
            <w:shd w:val="clear" w:color="auto" w:fill="FADADD" w:themeFill="accent1" w:themeFillTint="33"/>
            <w:textDirection w:val="btLr"/>
            <w:vAlign w:val="center"/>
          </w:tcPr>
          <w:p w14:paraId="7902A3D2"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lang w:eastAsia="en-GB"/>
              </w:rPr>
            </w:pPr>
          </w:p>
        </w:tc>
        <w:tc>
          <w:tcPr>
            <w:tcW w:w="6225" w:type="dxa"/>
            <w:shd w:val="clear" w:color="auto" w:fill="auto"/>
            <w:vAlign w:val="center"/>
          </w:tcPr>
          <w:p w14:paraId="7553B94E" w14:textId="78DB7464"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2.2.3 Designs, implements and evaluates an improvement project that reduces variation in pupil progress and/</w:t>
            </w:r>
            <w:r w:rsidR="002B785E">
              <w:rPr>
                <w:rFonts w:ascii="Calibri" w:eastAsia="Times New Roman" w:hAnsi="Calibri" w:cs="Arial"/>
                <w:lang w:eastAsia="en-GB"/>
              </w:rPr>
              <w:t xml:space="preserve">or attainment across the school. </w:t>
            </w:r>
          </w:p>
        </w:tc>
        <w:tc>
          <w:tcPr>
            <w:tcW w:w="2410" w:type="dxa"/>
            <w:shd w:val="clear" w:color="auto" w:fill="auto"/>
            <w:vAlign w:val="center"/>
          </w:tcPr>
          <w:p w14:paraId="27F8D5A8"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Pupil performance data</w:t>
            </w:r>
          </w:p>
        </w:tc>
      </w:tr>
      <w:tr w:rsidR="00E06130" w:rsidRPr="00E06130" w14:paraId="47173CF7" w14:textId="77777777" w:rsidTr="00664D1D">
        <w:trPr>
          <w:trHeight w:val="599"/>
        </w:trPr>
        <w:tc>
          <w:tcPr>
            <w:tcW w:w="1141" w:type="dxa"/>
            <w:vMerge/>
            <w:shd w:val="clear" w:color="auto" w:fill="FADADD" w:themeFill="accent1" w:themeFillTint="33"/>
            <w:textDirection w:val="btLr"/>
            <w:vAlign w:val="center"/>
          </w:tcPr>
          <w:p w14:paraId="1B60D747"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6225" w:type="dxa"/>
            <w:shd w:val="clear" w:color="auto" w:fill="auto"/>
          </w:tcPr>
          <w:p w14:paraId="6D2F8632" w14:textId="5B89551D"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2.2.4 Exploits opportunities to develop and grow the school curriculum</w:t>
            </w:r>
            <w:r w:rsidR="002B785E">
              <w:rPr>
                <w:rFonts w:ascii="Calibri" w:eastAsia="Times New Roman" w:hAnsi="Calibri" w:cs="Arial"/>
                <w:lang w:eastAsia="en-GB"/>
              </w:rPr>
              <w:t xml:space="preserve">. </w:t>
            </w:r>
          </w:p>
        </w:tc>
        <w:tc>
          <w:tcPr>
            <w:tcW w:w="2410" w:type="dxa"/>
            <w:shd w:val="clear" w:color="auto" w:fill="auto"/>
            <w:vAlign w:val="center"/>
          </w:tcPr>
          <w:p w14:paraId="533C3056"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lang w:eastAsia="en-GB"/>
              </w:rPr>
            </w:pPr>
          </w:p>
        </w:tc>
      </w:tr>
      <w:tr w:rsidR="00E06130" w:rsidRPr="00E06130" w14:paraId="1FB5EA12" w14:textId="77777777" w:rsidTr="00664D1D">
        <w:trPr>
          <w:trHeight w:val="699"/>
        </w:trPr>
        <w:tc>
          <w:tcPr>
            <w:tcW w:w="1141" w:type="dxa"/>
            <w:vMerge w:val="restart"/>
            <w:shd w:val="clear" w:color="auto" w:fill="FADADD" w:themeFill="accent1" w:themeFillTint="33"/>
            <w:textDirection w:val="btLr"/>
            <w:vAlign w:val="center"/>
          </w:tcPr>
          <w:p w14:paraId="618AB4E2"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r w:rsidRPr="00E06130">
              <w:rPr>
                <w:rFonts w:ascii="Calibri" w:eastAsia="Times New Roman" w:hAnsi="Calibri" w:cs="Arial"/>
                <w:b/>
                <w:lang w:eastAsia="en-GB"/>
              </w:rPr>
              <w:t>Leading with Impact</w:t>
            </w:r>
          </w:p>
        </w:tc>
        <w:tc>
          <w:tcPr>
            <w:tcW w:w="6225" w:type="dxa"/>
            <w:shd w:val="clear" w:color="auto" w:fill="auto"/>
          </w:tcPr>
          <w:p w14:paraId="214A242F" w14:textId="608F6B0E" w:rsidR="00E06130" w:rsidRPr="00E06130" w:rsidRDefault="00E06130" w:rsidP="00E06130">
            <w:pPr>
              <w:widowControl w:val="0"/>
              <w:overflowPunct w:val="0"/>
              <w:autoSpaceDE w:val="0"/>
              <w:autoSpaceDN w:val="0"/>
              <w:adjustRightInd w:val="0"/>
              <w:spacing w:after="0" w:line="240" w:lineRule="auto"/>
              <w:ind w:right="-107"/>
              <w:textAlignment w:val="baseline"/>
              <w:rPr>
                <w:rFonts w:ascii="Calibri" w:eastAsia="Times New Roman" w:hAnsi="Calibri" w:cs="Arial"/>
                <w:lang w:eastAsia="en-GB"/>
              </w:rPr>
            </w:pPr>
            <w:r w:rsidRPr="00E06130">
              <w:rPr>
                <w:rFonts w:ascii="Calibri" w:eastAsia="Times New Roman" w:hAnsi="Calibri" w:cs="Arial"/>
                <w:lang w:eastAsia="en-GB"/>
              </w:rPr>
              <w:t>3.2.1 Evaluates research into, and examples of, leadership and motivation and/or influence and applies findings to motivate or influence others across the school</w:t>
            </w:r>
            <w:r w:rsidR="002B785E">
              <w:rPr>
                <w:rFonts w:ascii="Calibri" w:eastAsia="Times New Roman" w:hAnsi="Calibri" w:cs="Arial"/>
                <w:lang w:eastAsia="en-GB"/>
              </w:rPr>
              <w:t xml:space="preserve">. </w:t>
            </w:r>
          </w:p>
        </w:tc>
        <w:tc>
          <w:tcPr>
            <w:tcW w:w="2410" w:type="dxa"/>
            <w:shd w:val="clear" w:color="auto" w:fill="auto"/>
            <w:vAlign w:val="center"/>
          </w:tcPr>
          <w:p w14:paraId="345AEFFF"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Sponsor Comments</w:t>
            </w:r>
          </w:p>
        </w:tc>
      </w:tr>
      <w:tr w:rsidR="00E06130" w:rsidRPr="00E06130" w14:paraId="15E323C6" w14:textId="77777777" w:rsidTr="00664D1D">
        <w:trPr>
          <w:trHeight w:val="620"/>
        </w:trPr>
        <w:tc>
          <w:tcPr>
            <w:tcW w:w="1141" w:type="dxa"/>
            <w:vMerge/>
            <w:shd w:val="clear" w:color="auto" w:fill="FADADD" w:themeFill="accent1" w:themeFillTint="33"/>
            <w:textDirection w:val="btLr"/>
            <w:vAlign w:val="center"/>
          </w:tcPr>
          <w:p w14:paraId="20E1859D"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p>
        </w:tc>
        <w:tc>
          <w:tcPr>
            <w:tcW w:w="6225" w:type="dxa"/>
            <w:shd w:val="clear" w:color="auto" w:fill="auto"/>
          </w:tcPr>
          <w:p w14:paraId="06CFA00C" w14:textId="77CF2082"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3.2.2 Designs and implements a communications plan to promote and/or defend plans, drawing on campaigns and techniques used by other schools</w:t>
            </w:r>
            <w:r w:rsidR="002B785E">
              <w:rPr>
                <w:rFonts w:ascii="Calibri" w:eastAsia="Times New Roman" w:hAnsi="Calibri" w:cs="Arial"/>
                <w:lang w:eastAsia="en-GB"/>
              </w:rPr>
              <w:t xml:space="preserve">. </w:t>
            </w:r>
          </w:p>
        </w:tc>
        <w:tc>
          <w:tcPr>
            <w:tcW w:w="2410" w:type="dxa"/>
            <w:shd w:val="clear" w:color="auto" w:fill="auto"/>
            <w:vAlign w:val="center"/>
          </w:tcPr>
          <w:p w14:paraId="663B8ED3"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Communications Plan</w:t>
            </w:r>
          </w:p>
        </w:tc>
      </w:tr>
      <w:tr w:rsidR="00E06130" w:rsidRPr="00E06130" w14:paraId="12B6C25D" w14:textId="77777777" w:rsidTr="00664D1D">
        <w:trPr>
          <w:trHeight w:val="694"/>
        </w:trPr>
        <w:tc>
          <w:tcPr>
            <w:tcW w:w="1141" w:type="dxa"/>
            <w:vMerge w:val="restart"/>
            <w:shd w:val="clear" w:color="auto" w:fill="FADADD" w:themeFill="accent1" w:themeFillTint="33"/>
            <w:textDirection w:val="btLr"/>
            <w:vAlign w:val="center"/>
          </w:tcPr>
          <w:p w14:paraId="45E024B7"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r w:rsidRPr="00E06130">
              <w:rPr>
                <w:rFonts w:ascii="Calibri" w:eastAsia="Times New Roman" w:hAnsi="Calibri" w:cs="Arial"/>
                <w:b/>
                <w:lang w:eastAsia="en-GB"/>
              </w:rPr>
              <w:t>Working in Partnership</w:t>
            </w:r>
          </w:p>
        </w:tc>
        <w:tc>
          <w:tcPr>
            <w:tcW w:w="6225" w:type="dxa"/>
            <w:shd w:val="clear" w:color="auto" w:fill="auto"/>
          </w:tcPr>
          <w:p w14:paraId="42ED6CC1" w14:textId="6B9CDB2D"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iCs/>
                <w:color w:val="000000"/>
                <w:kern w:val="24"/>
                <w:lang w:eastAsia="en-GB"/>
              </w:rPr>
            </w:pPr>
            <w:r w:rsidRPr="00E06130">
              <w:rPr>
                <w:rFonts w:ascii="Calibri" w:eastAsia="Times New Roman" w:hAnsi="Calibri" w:cs="Arial"/>
                <w:lang w:eastAsia="en-GB"/>
              </w:rPr>
              <w:t>4.2.1 Establishes and sustains partnerships that build capability and/or improve performance in priority areas for the school</w:t>
            </w:r>
            <w:r w:rsidR="002B785E">
              <w:rPr>
                <w:rFonts w:ascii="Calibri" w:eastAsia="Times New Roman" w:hAnsi="Calibri" w:cs="Arial"/>
                <w:lang w:eastAsia="en-GB"/>
              </w:rPr>
              <w:t xml:space="preserve">. </w:t>
            </w:r>
          </w:p>
        </w:tc>
        <w:tc>
          <w:tcPr>
            <w:tcW w:w="2410" w:type="dxa"/>
            <w:shd w:val="clear" w:color="auto" w:fill="auto"/>
            <w:vAlign w:val="center"/>
          </w:tcPr>
          <w:p w14:paraId="2971EDA6"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Sponsor Comments</w:t>
            </w:r>
          </w:p>
        </w:tc>
      </w:tr>
      <w:tr w:rsidR="00E06130" w:rsidRPr="00E06130" w14:paraId="18EE2041" w14:textId="77777777" w:rsidTr="00664D1D">
        <w:trPr>
          <w:trHeight w:val="788"/>
        </w:trPr>
        <w:tc>
          <w:tcPr>
            <w:tcW w:w="1141" w:type="dxa"/>
            <w:vMerge/>
            <w:shd w:val="clear" w:color="auto" w:fill="FADADD" w:themeFill="accent1" w:themeFillTint="33"/>
            <w:textDirection w:val="btLr"/>
            <w:vAlign w:val="center"/>
          </w:tcPr>
          <w:p w14:paraId="084B2116"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6225" w:type="dxa"/>
            <w:shd w:val="clear" w:color="auto" w:fill="auto"/>
          </w:tcPr>
          <w:p w14:paraId="4540FE6B" w14:textId="58B0E87F" w:rsidR="00E06130" w:rsidRPr="00E06130" w:rsidRDefault="00E06130" w:rsidP="00E06130">
            <w:pPr>
              <w:widowControl w:val="0"/>
              <w:overflowPunct w:val="0"/>
              <w:autoSpaceDE w:val="0"/>
              <w:autoSpaceDN w:val="0"/>
              <w:adjustRightInd w:val="0"/>
              <w:spacing w:after="0" w:line="240" w:lineRule="auto"/>
              <w:ind w:right="35"/>
              <w:textAlignment w:val="baseline"/>
              <w:rPr>
                <w:rFonts w:ascii="Calibri" w:eastAsia="Times New Roman" w:hAnsi="Calibri" w:cs="Arial"/>
                <w:lang w:eastAsia="en-GB"/>
              </w:rPr>
            </w:pPr>
            <w:r w:rsidRPr="00E06130">
              <w:rPr>
                <w:rFonts w:ascii="Calibri" w:eastAsia="Times New Roman" w:hAnsi="Calibri" w:cs="Arial"/>
                <w:lang w:eastAsia="en-GB"/>
              </w:rPr>
              <w:t>4.2.2 Evaluates the effectiveness of partnerships in terms of pupil progress and/or attainment</w:t>
            </w:r>
            <w:r w:rsidR="002B785E">
              <w:rPr>
                <w:rFonts w:ascii="Calibri" w:eastAsia="Times New Roman" w:hAnsi="Calibri" w:cs="Arial"/>
                <w:lang w:eastAsia="en-GB"/>
              </w:rPr>
              <w:t xml:space="preserve">. </w:t>
            </w:r>
          </w:p>
        </w:tc>
        <w:tc>
          <w:tcPr>
            <w:tcW w:w="2410" w:type="dxa"/>
            <w:shd w:val="clear" w:color="auto" w:fill="auto"/>
            <w:vAlign w:val="center"/>
          </w:tcPr>
          <w:p w14:paraId="696D15E7"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p>
        </w:tc>
      </w:tr>
      <w:tr w:rsidR="00E06130" w:rsidRPr="00E06130" w14:paraId="06C0CAFA" w14:textId="77777777" w:rsidTr="00664D1D">
        <w:trPr>
          <w:trHeight w:val="835"/>
        </w:trPr>
        <w:tc>
          <w:tcPr>
            <w:tcW w:w="1141" w:type="dxa"/>
            <w:vMerge w:val="restart"/>
            <w:shd w:val="clear" w:color="auto" w:fill="FADADD" w:themeFill="accent1" w:themeFillTint="33"/>
            <w:textDirection w:val="btLr"/>
            <w:vAlign w:val="center"/>
          </w:tcPr>
          <w:p w14:paraId="02580F38"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r w:rsidRPr="00E06130">
              <w:rPr>
                <w:rFonts w:ascii="Calibri" w:eastAsia="Times New Roman" w:hAnsi="Calibri" w:cs="Arial"/>
                <w:b/>
                <w:lang w:eastAsia="en-GB"/>
              </w:rPr>
              <w:t>Managing Resources and Risks</w:t>
            </w:r>
          </w:p>
        </w:tc>
        <w:tc>
          <w:tcPr>
            <w:tcW w:w="6225" w:type="dxa"/>
            <w:shd w:val="clear" w:color="auto" w:fill="auto"/>
          </w:tcPr>
          <w:p w14:paraId="074C9444" w14:textId="7584A199" w:rsidR="00E06130" w:rsidRPr="00E06130" w:rsidRDefault="00E06130" w:rsidP="00E06130">
            <w:pPr>
              <w:widowControl w:val="0"/>
              <w:overflowPunct w:val="0"/>
              <w:autoSpaceDE w:val="0"/>
              <w:autoSpaceDN w:val="0"/>
              <w:adjustRightInd w:val="0"/>
              <w:spacing w:after="0" w:line="240" w:lineRule="auto"/>
              <w:ind w:right="492"/>
              <w:textAlignment w:val="baseline"/>
              <w:rPr>
                <w:rFonts w:ascii="Calibri" w:eastAsia="Times New Roman" w:hAnsi="Calibri" w:cs="Arial"/>
                <w:lang w:eastAsia="en-GB"/>
              </w:rPr>
            </w:pPr>
            <w:r w:rsidRPr="00E06130">
              <w:rPr>
                <w:rFonts w:ascii="Calibri" w:eastAsia="Times New Roman" w:hAnsi="Calibri" w:cs="Arial"/>
                <w:lang w:eastAsia="en-GB"/>
              </w:rPr>
              <w:t>5.2.1 Analyses the value for money/cost effectiveness of different options and designs a business case for recommended approach</w:t>
            </w:r>
            <w:r w:rsidR="002B785E">
              <w:rPr>
                <w:rFonts w:ascii="Calibri" w:eastAsia="Times New Roman" w:hAnsi="Calibri" w:cs="Arial"/>
                <w:lang w:eastAsia="en-GB"/>
              </w:rPr>
              <w:t xml:space="preserve">. </w:t>
            </w:r>
          </w:p>
        </w:tc>
        <w:tc>
          <w:tcPr>
            <w:tcW w:w="2410" w:type="dxa"/>
            <w:shd w:val="clear" w:color="auto" w:fill="auto"/>
            <w:vAlign w:val="center"/>
          </w:tcPr>
          <w:p w14:paraId="1FE09BAC"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Business Case</w:t>
            </w:r>
          </w:p>
        </w:tc>
      </w:tr>
      <w:tr w:rsidR="00E06130" w:rsidRPr="00E06130" w14:paraId="00DF7F91" w14:textId="77777777" w:rsidTr="00664D1D">
        <w:trPr>
          <w:trHeight w:val="690"/>
        </w:trPr>
        <w:tc>
          <w:tcPr>
            <w:tcW w:w="1141" w:type="dxa"/>
            <w:vMerge/>
            <w:shd w:val="clear" w:color="auto" w:fill="FADADD" w:themeFill="accent1" w:themeFillTint="33"/>
            <w:textDirection w:val="btLr"/>
            <w:vAlign w:val="center"/>
          </w:tcPr>
          <w:p w14:paraId="2D379793"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p>
        </w:tc>
        <w:tc>
          <w:tcPr>
            <w:tcW w:w="6225" w:type="dxa"/>
            <w:shd w:val="clear" w:color="auto" w:fill="auto"/>
          </w:tcPr>
          <w:p w14:paraId="48BEADD1" w14:textId="3AC2B1AE" w:rsidR="00E06130" w:rsidRPr="00E06130" w:rsidRDefault="00E06130" w:rsidP="00E06130">
            <w:pPr>
              <w:widowControl w:val="0"/>
              <w:overflowPunct w:val="0"/>
              <w:autoSpaceDE w:val="0"/>
              <w:autoSpaceDN w:val="0"/>
              <w:adjustRightInd w:val="0"/>
              <w:spacing w:after="0" w:line="240" w:lineRule="auto"/>
              <w:ind w:right="492"/>
              <w:textAlignment w:val="baseline"/>
              <w:rPr>
                <w:rFonts w:ascii="Calibri" w:eastAsia="Times New Roman" w:hAnsi="Calibri" w:cs="Arial"/>
                <w:lang w:eastAsia="en-GB"/>
              </w:rPr>
            </w:pPr>
            <w:r w:rsidRPr="00E06130">
              <w:rPr>
                <w:rFonts w:ascii="Calibri" w:eastAsia="Times New Roman" w:hAnsi="Calibri" w:cs="Arial"/>
                <w:lang w:eastAsia="en-GB"/>
              </w:rPr>
              <w:t>5.2.2 Implements a risk management plan that systematically assesses, monitors, mitigates and contingency plans for risks</w:t>
            </w:r>
            <w:r w:rsidR="002B785E">
              <w:rPr>
                <w:rFonts w:ascii="Calibri" w:eastAsia="Times New Roman" w:hAnsi="Calibri" w:cs="Arial"/>
                <w:lang w:eastAsia="en-GB"/>
              </w:rPr>
              <w:t xml:space="preserve">. </w:t>
            </w:r>
          </w:p>
        </w:tc>
        <w:tc>
          <w:tcPr>
            <w:tcW w:w="2410" w:type="dxa"/>
            <w:shd w:val="clear" w:color="auto" w:fill="auto"/>
            <w:vAlign w:val="center"/>
          </w:tcPr>
          <w:p w14:paraId="561F1117" w14:textId="77777777" w:rsidR="00E06130" w:rsidRPr="00E06130" w:rsidRDefault="00E06130" w:rsidP="00E06130">
            <w:pPr>
              <w:widowControl w:val="0"/>
              <w:overflowPunct w:val="0"/>
              <w:autoSpaceDE w:val="0"/>
              <w:autoSpaceDN w:val="0"/>
              <w:adjustRightInd w:val="0"/>
              <w:spacing w:after="0" w:line="240" w:lineRule="auto"/>
              <w:textAlignment w:val="baseline"/>
              <w:rPr>
                <w:rFonts w:ascii="Calibri" w:eastAsia="Times New Roman" w:hAnsi="Calibri" w:cs="Arial"/>
                <w:lang w:eastAsia="en-GB"/>
              </w:rPr>
            </w:pPr>
            <w:r w:rsidRPr="00E06130">
              <w:rPr>
                <w:rFonts w:ascii="Calibri" w:eastAsia="Times New Roman" w:hAnsi="Calibri" w:cs="Arial"/>
                <w:lang w:eastAsia="en-GB"/>
              </w:rPr>
              <w:t>Risk Management Plan</w:t>
            </w:r>
          </w:p>
        </w:tc>
      </w:tr>
      <w:tr w:rsidR="00E06130" w:rsidRPr="00E06130" w14:paraId="64EA1D08" w14:textId="77777777" w:rsidTr="00664D1D">
        <w:trPr>
          <w:trHeight w:val="849"/>
        </w:trPr>
        <w:tc>
          <w:tcPr>
            <w:tcW w:w="1141" w:type="dxa"/>
            <w:vMerge w:val="restart"/>
            <w:shd w:val="clear" w:color="auto" w:fill="FADADD" w:themeFill="accent1" w:themeFillTint="33"/>
            <w:textDirection w:val="btLr"/>
            <w:vAlign w:val="center"/>
          </w:tcPr>
          <w:p w14:paraId="192D99D9" w14:textId="77777777" w:rsidR="00E06130" w:rsidRPr="00E06130" w:rsidRDefault="00E06130" w:rsidP="00E06130">
            <w:pPr>
              <w:widowControl w:val="0"/>
              <w:overflowPunct w:val="0"/>
              <w:autoSpaceDE w:val="0"/>
              <w:autoSpaceDN w:val="0"/>
              <w:adjustRightInd w:val="0"/>
              <w:spacing w:after="0" w:line="240" w:lineRule="auto"/>
              <w:ind w:left="113" w:right="113"/>
              <w:jc w:val="center"/>
              <w:textAlignment w:val="baseline"/>
              <w:rPr>
                <w:rFonts w:ascii="Calibri" w:eastAsia="Times New Roman" w:hAnsi="Calibri" w:cs="Arial"/>
                <w:b/>
                <w:lang w:eastAsia="en-GB"/>
              </w:rPr>
            </w:pPr>
            <w:r w:rsidRPr="00E06130">
              <w:rPr>
                <w:rFonts w:ascii="Calibri" w:eastAsia="Times New Roman" w:hAnsi="Calibri" w:cs="Arial"/>
                <w:b/>
                <w:lang w:eastAsia="en-GB"/>
              </w:rPr>
              <w:t>Increasing Capability</w:t>
            </w:r>
          </w:p>
        </w:tc>
        <w:tc>
          <w:tcPr>
            <w:tcW w:w="6225" w:type="dxa"/>
            <w:shd w:val="clear" w:color="auto" w:fill="auto"/>
            <w:vAlign w:val="center"/>
          </w:tcPr>
          <w:p w14:paraId="0573C7D8" w14:textId="2D5AAADD" w:rsidR="00E06130" w:rsidRPr="00E06130" w:rsidRDefault="00E06130" w:rsidP="00E06130">
            <w:pPr>
              <w:widowControl w:val="0"/>
              <w:overflowPunct w:val="0"/>
              <w:autoSpaceDE w:val="0"/>
              <w:autoSpaceDN w:val="0"/>
              <w:adjustRightInd w:val="0"/>
              <w:spacing w:after="0" w:line="240" w:lineRule="auto"/>
              <w:ind w:right="492"/>
              <w:textAlignment w:val="baseline"/>
              <w:rPr>
                <w:rFonts w:ascii="Calibri" w:eastAsia="Times New Roman" w:hAnsi="Calibri" w:cs="Arial"/>
                <w:lang w:eastAsia="en-GB"/>
              </w:rPr>
            </w:pPr>
            <w:r w:rsidRPr="00E06130">
              <w:rPr>
                <w:rFonts w:ascii="Calibri" w:eastAsia="Times New Roman" w:hAnsi="Calibri" w:cs="Arial"/>
                <w:lang w:eastAsia="en-GB"/>
              </w:rPr>
              <w:t>6.2.1 Analyses key research into and examples of effective professional development and talent management in schools and applies findings to own plans</w:t>
            </w:r>
            <w:r w:rsidR="002B785E">
              <w:rPr>
                <w:rFonts w:ascii="Calibri" w:eastAsia="Times New Roman" w:hAnsi="Calibri" w:cs="Arial"/>
                <w:lang w:eastAsia="en-GB"/>
              </w:rPr>
              <w:t xml:space="preserve">. </w:t>
            </w:r>
          </w:p>
        </w:tc>
        <w:tc>
          <w:tcPr>
            <w:tcW w:w="2410" w:type="dxa"/>
            <w:shd w:val="clear" w:color="auto" w:fill="auto"/>
            <w:vAlign w:val="center"/>
          </w:tcPr>
          <w:p w14:paraId="45C65650"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lang w:eastAsia="en-GB"/>
              </w:rPr>
            </w:pPr>
          </w:p>
        </w:tc>
      </w:tr>
      <w:tr w:rsidR="00E06130" w:rsidRPr="00E06130" w14:paraId="77BD6FB8" w14:textId="77777777" w:rsidTr="00664D1D">
        <w:trPr>
          <w:trHeight w:val="741"/>
        </w:trPr>
        <w:tc>
          <w:tcPr>
            <w:tcW w:w="1141" w:type="dxa"/>
            <w:vMerge/>
            <w:shd w:val="clear" w:color="auto" w:fill="FADADD" w:themeFill="accent1" w:themeFillTint="33"/>
            <w:vAlign w:val="center"/>
          </w:tcPr>
          <w:p w14:paraId="04689586"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6225" w:type="dxa"/>
            <w:shd w:val="clear" w:color="auto" w:fill="auto"/>
            <w:vAlign w:val="center"/>
          </w:tcPr>
          <w:p w14:paraId="3B3CF272" w14:textId="0D701BE0" w:rsidR="00E06130" w:rsidRPr="00E06130" w:rsidRDefault="00E06130" w:rsidP="00E06130">
            <w:pPr>
              <w:widowControl w:val="0"/>
              <w:overflowPunct w:val="0"/>
              <w:autoSpaceDE w:val="0"/>
              <w:autoSpaceDN w:val="0"/>
              <w:adjustRightInd w:val="0"/>
              <w:spacing w:after="0" w:line="240" w:lineRule="auto"/>
              <w:ind w:right="492"/>
              <w:textAlignment w:val="baseline"/>
              <w:rPr>
                <w:rFonts w:ascii="Calibri" w:eastAsia="Times New Roman" w:hAnsi="Calibri" w:cs="Arial"/>
                <w:lang w:eastAsia="en-GB"/>
              </w:rPr>
            </w:pPr>
            <w:r w:rsidRPr="00E06130">
              <w:rPr>
                <w:rFonts w:ascii="Calibri" w:eastAsia="Times New Roman" w:hAnsi="Calibri" w:cs="Arial"/>
                <w:lang w:eastAsia="en-GB"/>
              </w:rPr>
              <w:t>6.2.2 Analyses how professional development provision may need to change over time and applies findings to own plans</w:t>
            </w:r>
            <w:r w:rsidR="002B785E">
              <w:rPr>
                <w:rFonts w:ascii="Calibri" w:eastAsia="Times New Roman" w:hAnsi="Calibri" w:cs="Arial"/>
                <w:lang w:eastAsia="en-GB"/>
              </w:rPr>
              <w:t xml:space="preserve">. </w:t>
            </w:r>
          </w:p>
        </w:tc>
        <w:tc>
          <w:tcPr>
            <w:tcW w:w="2410" w:type="dxa"/>
            <w:shd w:val="clear" w:color="auto" w:fill="auto"/>
            <w:vAlign w:val="center"/>
          </w:tcPr>
          <w:p w14:paraId="2C2DE52B" w14:textId="77777777" w:rsidR="00E06130" w:rsidRPr="00E06130" w:rsidRDefault="00E06130" w:rsidP="00E06130">
            <w:pPr>
              <w:widowControl w:val="0"/>
              <w:overflowPunct w:val="0"/>
              <w:autoSpaceDE w:val="0"/>
              <w:autoSpaceDN w:val="0"/>
              <w:adjustRightInd w:val="0"/>
              <w:spacing w:after="0" w:line="240" w:lineRule="auto"/>
              <w:jc w:val="center"/>
              <w:textAlignment w:val="baseline"/>
              <w:rPr>
                <w:rFonts w:ascii="Calibri" w:eastAsia="Times New Roman" w:hAnsi="Calibri" w:cs="Arial"/>
                <w:lang w:eastAsia="en-GB"/>
              </w:rPr>
            </w:pPr>
          </w:p>
        </w:tc>
      </w:tr>
    </w:tbl>
    <w:p w14:paraId="5ECF29FA" w14:textId="55A9313E" w:rsidR="003B710C" w:rsidRPr="00664D1D" w:rsidRDefault="003B710C" w:rsidP="00D3526E">
      <w:pPr>
        <w:pStyle w:val="Subtitle"/>
      </w:pPr>
      <w:r w:rsidRPr="00664D1D">
        <w:t>Assessment Criteria  </w:t>
      </w:r>
    </w:p>
    <w:p w14:paraId="51861E5E" w14:textId="6DFC9CDC" w:rsidR="0093313C" w:rsidRDefault="0093313C" w:rsidP="003B710C">
      <w:pPr>
        <w:pStyle w:val="paragraph"/>
        <w:spacing w:before="0" w:beforeAutospacing="0" w:after="0" w:afterAutospacing="0"/>
        <w:textAlignment w:val="baseline"/>
        <w:rPr>
          <w:rFonts w:ascii="Calibri" w:hAnsi="Calibri" w:cs="Calibri"/>
          <w:sz w:val="22"/>
          <w:szCs w:val="22"/>
        </w:rPr>
      </w:pPr>
    </w:p>
    <w:p w14:paraId="6BD113BA" w14:textId="7D485AA7" w:rsidR="00D0197E" w:rsidRDefault="00D0197E" w:rsidP="006266E0">
      <w:pPr>
        <w:rPr>
          <w:rFonts w:cstheme="minorHAnsi"/>
          <w:b/>
          <w:color w:val="E94B58"/>
          <w:sz w:val="28"/>
        </w:rPr>
      </w:pPr>
    </w:p>
    <w:p w14:paraId="4E38A320" w14:textId="0D5AB284" w:rsidR="00E06130" w:rsidRDefault="00E06130" w:rsidP="001256E0">
      <w:pPr>
        <w:spacing w:line="276" w:lineRule="auto"/>
        <w:rPr>
          <w:rFonts w:cstheme="minorHAnsi"/>
          <w:b/>
          <w:color w:val="E94B58"/>
          <w:sz w:val="28"/>
        </w:rPr>
      </w:pPr>
    </w:p>
    <w:p w14:paraId="6B7F1923" w14:textId="77777777" w:rsidR="002B785E" w:rsidRDefault="002B785E" w:rsidP="001256E0">
      <w:pPr>
        <w:spacing w:line="276" w:lineRule="auto"/>
        <w:rPr>
          <w:rFonts w:cstheme="minorHAnsi"/>
          <w:b/>
          <w:color w:val="E94B58"/>
          <w:sz w:val="28"/>
        </w:rPr>
      </w:pPr>
    </w:p>
    <w:p w14:paraId="1FCD5514" w14:textId="1D537E58" w:rsidR="006266E0" w:rsidRPr="00664D1D" w:rsidRDefault="00D3526E" w:rsidP="00D3526E">
      <w:pPr>
        <w:pStyle w:val="Heading1"/>
      </w:pPr>
      <w:bookmarkStart w:id="4" w:name="_Toc33452008"/>
      <w:r>
        <w:lastRenderedPageBreak/>
        <w:t xml:space="preserve">Project </w:t>
      </w:r>
      <w:r w:rsidR="00664D1D" w:rsidRPr="00664D1D">
        <w:t xml:space="preserve">1 </w:t>
      </w:r>
      <w:r w:rsidR="006266E0" w:rsidRPr="00664D1D">
        <w:t>FAQs</w:t>
      </w:r>
      <w:bookmarkEnd w:id="4"/>
      <w:r w:rsidR="006266E0" w:rsidRPr="00664D1D">
        <w:t>  </w:t>
      </w:r>
    </w:p>
    <w:p w14:paraId="7A13A5A7" w14:textId="43DE1135" w:rsidR="004D3E25" w:rsidRPr="00D3526E" w:rsidRDefault="004D3E25" w:rsidP="00D3526E">
      <w:pPr>
        <w:pStyle w:val="Subtitle"/>
        <w:rPr>
          <w:rStyle w:val="normaltextrun"/>
        </w:rPr>
      </w:pPr>
      <w:r w:rsidRPr="00D3526E">
        <w:rPr>
          <w:rStyle w:val="normaltextrun"/>
        </w:rPr>
        <w:t xml:space="preserve">Project </w:t>
      </w:r>
      <w:r w:rsidR="003561BA" w:rsidRPr="00D3526E">
        <w:rPr>
          <w:rStyle w:val="normaltextrun"/>
        </w:rPr>
        <w:t>Scope &amp; Impact</w:t>
      </w:r>
      <w:r w:rsidRPr="00D3526E">
        <w:rPr>
          <w:rStyle w:val="normaltextrun"/>
        </w:rPr>
        <w:t xml:space="preserve"> </w:t>
      </w:r>
    </w:p>
    <w:p w14:paraId="2DD241E4" w14:textId="329E1733" w:rsidR="000E4044" w:rsidRPr="00BB29CE" w:rsidRDefault="004D3E25"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I have some ideas about my project</w:t>
      </w:r>
      <w:r w:rsidR="000063DB" w:rsidRPr="00BB29CE">
        <w:rPr>
          <w:rStyle w:val="normaltextrun"/>
          <w:rFonts w:ascii="Calibri" w:hAnsi="Calibri" w:cs="Calibri"/>
          <w:b/>
          <w:sz w:val="22"/>
          <w:szCs w:val="22"/>
        </w:rPr>
        <w:t>.</w:t>
      </w:r>
      <w:r w:rsidRPr="00BB29CE">
        <w:rPr>
          <w:rStyle w:val="normaltextrun"/>
          <w:rFonts w:ascii="Calibri" w:hAnsi="Calibri" w:cs="Calibri"/>
          <w:b/>
          <w:sz w:val="22"/>
          <w:szCs w:val="22"/>
        </w:rPr>
        <w:t xml:space="preserve"> </w:t>
      </w:r>
      <w:r w:rsidR="000063DB" w:rsidRPr="00BB29CE">
        <w:rPr>
          <w:rStyle w:val="normaltextrun"/>
          <w:rFonts w:ascii="Calibri" w:hAnsi="Calibri" w:cs="Calibri"/>
          <w:b/>
          <w:sz w:val="22"/>
          <w:szCs w:val="22"/>
        </w:rPr>
        <w:t>H</w:t>
      </w:r>
      <w:r w:rsidRPr="00BB29CE">
        <w:rPr>
          <w:rStyle w:val="normaltextrun"/>
          <w:rFonts w:ascii="Calibri" w:hAnsi="Calibri" w:cs="Calibri"/>
          <w:b/>
          <w:sz w:val="22"/>
          <w:szCs w:val="22"/>
        </w:rPr>
        <w:t xml:space="preserve">ow can I check whether or not it is suitable in scope and scale? </w:t>
      </w:r>
      <w:r w:rsidR="004D6F89" w:rsidRPr="00BB29CE">
        <w:rPr>
          <w:rStyle w:val="normaltextrun"/>
          <w:rFonts w:ascii="Calibri" w:hAnsi="Calibri" w:cs="Calibri"/>
          <w:b/>
          <w:sz w:val="22"/>
          <w:szCs w:val="22"/>
        </w:rPr>
        <w:t xml:space="preserve"> </w:t>
      </w:r>
      <w:r w:rsidR="00857C79" w:rsidRPr="00BB29CE">
        <w:rPr>
          <w:rStyle w:val="normaltextrun"/>
          <w:rFonts w:ascii="Calibri" w:hAnsi="Calibri" w:cs="Calibri"/>
          <w:b/>
          <w:sz w:val="22"/>
          <w:szCs w:val="22"/>
        </w:rPr>
        <w:t>Do you have example project titles and summaries to help me identify whether my own is suitable?</w:t>
      </w:r>
    </w:p>
    <w:p w14:paraId="1DFB6B10" w14:textId="29CA84A8" w:rsidR="00F9728C" w:rsidRPr="00BB29CE" w:rsidRDefault="47574804" w:rsidP="00D44196">
      <w:pPr>
        <w:pStyle w:val="paragraph"/>
        <w:numPr>
          <w:ilvl w:val="0"/>
          <w:numId w:val="12"/>
        </w:numPr>
        <w:spacing w:before="0" w:beforeAutospacing="0" w:after="24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When determining your project, and before starting, you should review the </w:t>
      </w:r>
      <w:r w:rsidR="00F9728C" w:rsidRPr="00BB29CE">
        <w:rPr>
          <w:rStyle w:val="normaltextrun"/>
          <w:rFonts w:ascii="Calibri" w:hAnsi="Calibri" w:cs="Calibri"/>
          <w:sz w:val="22"/>
          <w:szCs w:val="22"/>
        </w:rPr>
        <w:t>assessment criteria</w:t>
      </w:r>
      <w:r w:rsidRPr="00BB29CE">
        <w:rPr>
          <w:rStyle w:val="normaltextrun"/>
          <w:rFonts w:ascii="Calibri" w:hAnsi="Calibri" w:cs="Calibri"/>
          <w:sz w:val="22"/>
          <w:szCs w:val="22"/>
        </w:rPr>
        <w:t xml:space="preserve"> and check that through your project you are confident that you can provide the required evidence. If there are areas where you are unsure what your evidence would look like, then you should check in with your Sponsor or programme </w:t>
      </w:r>
      <w:r w:rsidR="00D3526E">
        <w:rPr>
          <w:rStyle w:val="normaltextrun"/>
          <w:rFonts w:ascii="Calibri" w:hAnsi="Calibri" w:cs="Calibri"/>
          <w:sz w:val="22"/>
          <w:szCs w:val="22"/>
        </w:rPr>
        <w:t xml:space="preserve">provider </w:t>
      </w:r>
      <w:r w:rsidRPr="00BB29CE">
        <w:rPr>
          <w:rStyle w:val="normaltextrun"/>
          <w:rFonts w:ascii="Calibri" w:hAnsi="Calibri" w:cs="Calibri"/>
          <w:sz w:val="22"/>
          <w:szCs w:val="22"/>
        </w:rPr>
        <w:t>in the first instance</w:t>
      </w:r>
      <w:r w:rsidR="00F9728C" w:rsidRPr="00BB29CE">
        <w:t xml:space="preserve"> </w:t>
      </w:r>
    </w:p>
    <w:p w14:paraId="623D152C" w14:textId="755ED73B" w:rsidR="004D3E25" w:rsidRPr="00BB29CE" w:rsidRDefault="004D3E25"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How direct does the focus on ‘</w:t>
      </w:r>
      <w:r w:rsidR="005A0ED7" w:rsidRPr="00BB29CE">
        <w:rPr>
          <w:rStyle w:val="normaltextrun"/>
          <w:rFonts w:ascii="Calibri" w:hAnsi="Calibri" w:cs="Calibri"/>
          <w:b/>
          <w:sz w:val="22"/>
          <w:szCs w:val="22"/>
        </w:rPr>
        <w:t xml:space="preserve">reducing variation in </w:t>
      </w:r>
      <w:r w:rsidRPr="00BB29CE">
        <w:rPr>
          <w:rStyle w:val="normaltextrun"/>
          <w:rFonts w:ascii="Calibri" w:hAnsi="Calibri" w:cs="Calibri"/>
          <w:b/>
          <w:sz w:val="22"/>
          <w:szCs w:val="22"/>
        </w:rPr>
        <w:t xml:space="preserve">pupil progress and attainment’ need to be? </w:t>
      </w:r>
    </w:p>
    <w:p w14:paraId="21C20958" w14:textId="3F95BBA7" w:rsidR="0011656E" w:rsidRPr="00BB29CE" w:rsidRDefault="005A0ED7" w:rsidP="00D44196">
      <w:pPr>
        <w:pStyle w:val="paragraph"/>
        <w:numPr>
          <w:ilvl w:val="0"/>
          <w:numId w:val="12"/>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The core outcome or goal you are working towards should be linked to </w:t>
      </w:r>
      <w:r w:rsidR="00804F16" w:rsidRPr="00BB29CE">
        <w:rPr>
          <w:rStyle w:val="normaltextrun"/>
          <w:rFonts w:ascii="Calibri" w:hAnsi="Calibri" w:cs="Calibri"/>
          <w:sz w:val="22"/>
          <w:szCs w:val="22"/>
        </w:rPr>
        <w:t xml:space="preserve">the removal of </w:t>
      </w:r>
      <w:r w:rsidRPr="00BB29CE">
        <w:rPr>
          <w:rStyle w:val="normaltextrun"/>
          <w:rFonts w:ascii="Calibri" w:hAnsi="Calibri" w:cs="Calibri"/>
          <w:sz w:val="22"/>
          <w:szCs w:val="22"/>
        </w:rPr>
        <w:t>a specific variation in pupil progress and attainment</w:t>
      </w:r>
      <w:r w:rsidR="00804F16" w:rsidRPr="00BB29CE">
        <w:rPr>
          <w:rStyle w:val="normaltextrun"/>
          <w:rFonts w:ascii="Calibri" w:hAnsi="Calibri" w:cs="Calibri"/>
          <w:sz w:val="22"/>
          <w:szCs w:val="22"/>
        </w:rPr>
        <w:t xml:space="preserve">, </w:t>
      </w:r>
      <w:r w:rsidRPr="00BB29CE">
        <w:rPr>
          <w:rStyle w:val="normaltextrun"/>
          <w:rFonts w:ascii="Calibri" w:hAnsi="Calibri" w:cs="Calibri"/>
          <w:sz w:val="22"/>
          <w:szCs w:val="22"/>
        </w:rPr>
        <w:t>identified in your initial analysis</w:t>
      </w:r>
      <w:r w:rsidR="00804F16" w:rsidRPr="00BB29CE">
        <w:rPr>
          <w:rStyle w:val="normaltextrun"/>
          <w:rFonts w:ascii="Calibri" w:hAnsi="Calibri" w:cs="Calibri"/>
          <w:sz w:val="22"/>
          <w:szCs w:val="22"/>
        </w:rPr>
        <w:t xml:space="preserve"> of data</w:t>
      </w:r>
      <w:r w:rsidR="00D3526E">
        <w:rPr>
          <w:rStyle w:val="normaltextrun"/>
          <w:rFonts w:ascii="Calibri" w:hAnsi="Calibri" w:cs="Calibri"/>
          <w:sz w:val="22"/>
          <w:szCs w:val="22"/>
        </w:rPr>
        <w:t>, and which is evident across your school</w:t>
      </w:r>
      <w:r w:rsidRPr="00BB29CE">
        <w:rPr>
          <w:rStyle w:val="normaltextrun"/>
          <w:rFonts w:ascii="Calibri" w:hAnsi="Calibri" w:cs="Calibri"/>
          <w:sz w:val="22"/>
          <w:szCs w:val="22"/>
        </w:rPr>
        <w:t xml:space="preserve">. </w:t>
      </w:r>
      <w:r w:rsidR="00804F16" w:rsidRPr="00BB29CE">
        <w:rPr>
          <w:rStyle w:val="normaltextrun"/>
          <w:rFonts w:ascii="Calibri" w:hAnsi="Calibri" w:cs="Calibri"/>
          <w:sz w:val="22"/>
          <w:szCs w:val="22"/>
        </w:rPr>
        <w:t xml:space="preserve">When analysing data to identify the focus of your project you should consider where variances exist across your school - this could be in comparison to external benchmarks, or in comparison to the progress and attainment of particular sub-groups of pupils within a school (e.g. progress/attainment of particular sub-groups across departments, or in comparison to other sub-groups). </w:t>
      </w:r>
      <w:r w:rsidRPr="00BB29CE">
        <w:rPr>
          <w:rStyle w:val="normaltextrun"/>
          <w:rFonts w:ascii="Calibri" w:hAnsi="Calibri" w:cs="Calibri"/>
          <w:sz w:val="22"/>
          <w:szCs w:val="22"/>
        </w:rPr>
        <w:t xml:space="preserve"> </w:t>
      </w:r>
      <w:r w:rsidR="00804F16" w:rsidRPr="00BB29CE">
        <w:rPr>
          <w:rStyle w:val="normaltextrun"/>
          <w:rFonts w:ascii="Calibri" w:hAnsi="Calibri" w:cs="Calibri"/>
          <w:sz w:val="22"/>
          <w:szCs w:val="22"/>
        </w:rPr>
        <w:t xml:space="preserve">Please see </w:t>
      </w:r>
      <w:r w:rsidR="00804F16" w:rsidRPr="00BB29CE">
        <w:rPr>
          <w:rStyle w:val="normaltextrun"/>
          <w:rFonts w:ascii="Calibri" w:hAnsi="Calibri" w:cs="Calibri"/>
          <w:b/>
          <w:sz w:val="22"/>
          <w:szCs w:val="22"/>
        </w:rPr>
        <w:t>1.2.1</w:t>
      </w:r>
      <w:r w:rsidR="00804F16" w:rsidRPr="00BB29CE">
        <w:rPr>
          <w:rStyle w:val="normaltextrun"/>
          <w:rFonts w:ascii="Calibri" w:hAnsi="Calibri" w:cs="Calibri"/>
          <w:sz w:val="22"/>
          <w:szCs w:val="22"/>
        </w:rPr>
        <w:t xml:space="preserve"> and </w:t>
      </w:r>
      <w:r w:rsidR="00804F16" w:rsidRPr="00BB29CE">
        <w:rPr>
          <w:rStyle w:val="normaltextrun"/>
          <w:rFonts w:ascii="Calibri" w:hAnsi="Calibri" w:cs="Calibri"/>
          <w:b/>
          <w:sz w:val="22"/>
          <w:szCs w:val="22"/>
        </w:rPr>
        <w:t>2.2.3</w:t>
      </w:r>
      <w:r w:rsidR="00804F16" w:rsidRPr="00BB29CE">
        <w:rPr>
          <w:rStyle w:val="normaltextrun"/>
          <w:rFonts w:ascii="Calibri" w:hAnsi="Calibri" w:cs="Calibri"/>
          <w:sz w:val="22"/>
          <w:szCs w:val="22"/>
        </w:rPr>
        <w:t xml:space="preserve"> for further detail on requirements. </w:t>
      </w:r>
    </w:p>
    <w:p w14:paraId="383489BD" w14:textId="33A98F40" w:rsidR="00804F16" w:rsidRPr="00BB29CE" w:rsidRDefault="00804F16" w:rsidP="00804F16">
      <w:pPr>
        <w:pStyle w:val="paragraph"/>
        <w:spacing w:before="0" w:beforeAutospacing="0" w:after="0" w:afterAutospacing="0" w:line="276" w:lineRule="auto"/>
        <w:textAlignment w:val="baseline"/>
        <w:rPr>
          <w:rStyle w:val="normaltextrun"/>
          <w:rFonts w:ascii="Calibri" w:hAnsi="Calibri" w:cs="Calibri"/>
          <w:sz w:val="22"/>
          <w:szCs w:val="22"/>
        </w:rPr>
      </w:pPr>
    </w:p>
    <w:p w14:paraId="0AE96597" w14:textId="4D4357E9" w:rsidR="00804F16" w:rsidRPr="00BB29CE" w:rsidRDefault="00804F16" w:rsidP="00804F16">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How much focus do I need to put on the improvement of teaching efficiency and effectiveness?</w:t>
      </w:r>
    </w:p>
    <w:p w14:paraId="2B906B8C" w14:textId="0B0AB472" w:rsidR="00804F16" w:rsidRPr="00BB29CE" w:rsidRDefault="00804F16" w:rsidP="00D44196">
      <w:pPr>
        <w:pStyle w:val="paragraph"/>
        <w:numPr>
          <w:ilvl w:val="0"/>
          <w:numId w:val="13"/>
        </w:numPr>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sz w:val="22"/>
          <w:szCs w:val="22"/>
        </w:rPr>
        <w:t xml:space="preserve">In order to reduce variation in pupil progress and attainment across your school you should consider ways to improve teaching efficiency and effectiveness (as this has a direct impact on pupil progress and attainment). This must be an area of consideration in order to meet criteria </w:t>
      </w:r>
      <w:r w:rsidRPr="00BB29CE">
        <w:rPr>
          <w:rStyle w:val="normaltextrun"/>
          <w:rFonts w:ascii="Calibri" w:hAnsi="Calibri" w:cs="Calibri"/>
          <w:b/>
          <w:sz w:val="22"/>
          <w:szCs w:val="22"/>
        </w:rPr>
        <w:t>2.2.1</w:t>
      </w:r>
      <w:r w:rsidRPr="00BB29CE">
        <w:rPr>
          <w:rStyle w:val="normaltextrun"/>
          <w:rFonts w:ascii="Calibri" w:hAnsi="Calibri" w:cs="Calibri"/>
          <w:sz w:val="22"/>
          <w:szCs w:val="22"/>
        </w:rPr>
        <w:t xml:space="preserve"> in particular. </w:t>
      </w:r>
    </w:p>
    <w:p w14:paraId="2E9157CA" w14:textId="6C638926" w:rsidR="00804F16" w:rsidRPr="00BB29CE" w:rsidRDefault="00804F16" w:rsidP="00804F16">
      <w:pPr>
        <w:pStyle w:val="paragraph"/>
        <w:spacing w:before="0" w:beforeAutospacing="0" w:after="0" w:afterAutospacing="0" w:line="276" w:lineRule="auto"/>
        <w:textAlignment w:val="baseline"/>
        <w:rPr>
          <w:rStyle w:val="normaltextrun"/>
          <w:rFonts w:ascii="Calibri" w:hAnsi="Calibri" w:cs="Calibri"/>
          <w:sz w:val="22"/>
          <w:szCs w:val="22"/>
        </w:rPr>
      </w:pPr>
    </w:p>
    <w:p w14:paraId="52E471D2" w14:textId="77777777" w:rsidR="00804F16" w:rsidRPr="00BB29CE" w:rsidRDefault="00804F16" w:rsidP="00804F16">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What does it mean by ‘across a school’?</w:t>
      </w:r>
    </w:p>
    <w:p w14:paraId="6CE8B7AF" w14:textId="1E2C7A9E" w:rsidR="00664D1D" w:rsidRDefault="00804F16" w:rsidP="00D44196">
      <w:pPr>
        <w:pStyle w:val="ListParagraph"/>
        <w:numPr>
          <w:ilvl w:val="0"/>
          <w:numId w:val="14"/>
        </w:numPr>
        <w:spacing w:line="276" w:lineRule="auto"/>
        <w:rPr>
          <w:rFonts w:cs="Arial"/>
        </w:rPr>
      </w:pPr>
      <w:r w:rsidRPr="00BB29CE">
        <w:rPr>
          <w:rFonts w:cs="Arial"/>
        </w:rPr>
        <w:t xml:space="preserve">To achieve your NPQSL you are required to lead an improvement project across your school to (A) </w:t>
      </w:r>
      <w:r w:rsidR="00D3526E">
        <w:rPr>
          <w:rFonts w:cs="Arial"/>
        </w:rPr>
        <w:t xml:space="preserve">reduce an identified </w:t>
      </w:r>
      <w:r w:rsidRPr="00BB29CE">
        <w:rPr>
          <w:rFonts w:cs="Arial"/>
        </w:rPr>
        <w:t xml:space="preserve">variation in pupil progress and attainment and (B) improve the efficiency and effectiveness of teaching. In your initial analysis of pupil performance data, you should identify where variance in pupil progress/attainment exists and why. To ensure this is ‘across a school’ you should analyse data sets which provide a ‘whole school’ context and allow you to identify variance at the required scale (i.e. not just within a department, but across departments and across groups of pupils with particular ‘characteristics’. Your project should be designed to address this variance and close the gap. It should also include a focus on improving the efficiency and effectiveness of teaching i.e. how to improve the efficiency and effectiveness of teaching in relation to the identified variance. </w:t>
      </w:r>
    </w:p>
    <w:p w14:paraId="03691D51" w14:textId="721A4887" w:rsidR="004D3E25" w:rsidRPr="00D3526E" w:rsidRDefault="004D3E25" w:rsidP="00D3526E">
      <w:pPr>
        <w:pStyle w:val="Subtitle"/>
        <w:rPr>
          <w:rStyle w:val="normaltextrun"/>
        </w:rPr>
      </w:pPr>
      <w:r w:rsidRPr="00D3526E">
        <w:rPr>
          <w:rStyle w:val="normaltextrun"/>
        </w:rPr>
        <w:t xml:space="preserve">Project Timelines </w:t>
      </w:r>
      <w:r w:rsidR="00C71B41" w:rsidRPr="00D3526E">
        <w:rPr>
          <w:rStyle w:val="normaltextrun"/>
        </w:rPr>
        <w:t>and Duration</w:t>
      </w:r>
    </w:p>
    <w:p w14:paraId="4783131F" w14:textId="5A0DC6F3" w:rsidR="004D3E25" w:rsidRPr="00387D2D" w:rsidRDefault="004D3E25"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387D2D">
        <w:rPr>
          <w:rStyle w:val="normaltextrun"/>
          <w:rFonts w:ascii="Calibri" w:hAnsi="Calibri" w:cs="Calibri"/>
          <w:b/>
          <w:sz w:val="22"/>
          <w:szCs w:val="22"/>
        </w:rPr>
        <w:t>When can I start my project</w:t>
      </w:r>
      <w:r w:rsidR="004B0613" w:rsidRPr="00387D2D">
        <w:rPr>
          <w:rStyle w:val="normaltextrun"/>
          <w:rFonts w:ascii="Calibri" w:hAnsi="Calibri" w:cs="Calibri"/>
          <w:b/>
          <w:sz w:val="22"/>
          <w:szCs w:val="22"/>
        </w:rPr>
        <w:t>?</w:t>
      </w:r>
    </w:p>
    <w:p w14:paraId="5D963EB4" w14:textId="4CC165E4" w:rsidR="00980BD1" w:rsidRPr="00387D2D" w:rsidRDefault="00980BD1" w:rsidP="00D44196">
      <w:pPr>
        <w:pStyle w:val="paragraph"/>
        <w:numPr>
          <w:ilvl w:val="0"/>
          <w:numId w:val="14"/>
        </w:numPr>
        <w:spacing w:before="0" w:beforeAutospacing="0" w:after="240" w:afterAutospacing="0" w:line="276" w:lineRule="auto"/>
        <w:textAlignment w:val="baseline"/>
        <w:rPr>
          <w:rStyle w:val="normaltextrun"/>
          <w:rFonts w:ascii="Calibri" w:hAnsi="Calibri" w:cs="Calibri"/>
          <w:sz w:val="22"/>
          <w:szCs w:val="22"/>
        </w:rPr>
      </w:pPr>
      <w:r w:rsidRPr="00387D2D">
        <w:rPr>
          <w:rStyle w:val="normaltextrun"/>
          <w:rFonts w:ascii="Calibri" w:hAnsi="Calibri" w:cs="Calibri"/>
          <w:sz w:val="22"/>
          <w:szCs w:val="22"/>
        </w:rPr>
        <w:t xml:space="preserve">You can start your project as soon as you have started your course. You should use learning and information from the course to inform and support you in the design, delivery and evaluation of your projects. </w:t>
      </w:r>
    </w:p>
    <w:p w14:paraId="761F8E60" w14:textId="66A4C77E" w:rsidR="00D0197E" w:rsidRPr="00387D2D" w:rsidRDefault="004B0613"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387D2D">
        <w:rPr>
          <w:rStyle w:val="normaltextrun"/>
          <w:rFonts w:ascii="Calibri" w:hAnsi="Calibri" w:cs="Calibri"/>
          <w:b/>
          <w:sz w:val="22"/>
          <w:szCs w:val="22"/>
        </w:rPr>
        <w:t>Does it have to last for a certain length of time?</w:t>
      </w:r>
    </w:p>
    <w:p w14:paraId="5A860EDA" w14:textId="7F26E411" w:rsidR="00980BD1" w:rsidRPr="00387D2D" w:rsidRDefault="000063DB" w:rsidP="00D44196">
      <w:pPr>
        <w:pStyle w:val="paragraph"/>
        <w:numPr>
          <w:ilvl w:val="0"/>
          <w:numId w:val="15"/>
        </w:numPr>
        <w:spacing w:before="0" w:beforeAutospacing="0" w:after="240" w:afterAutospacing="0" w:line="276" w:lineRule="auto"/>
        <w:textAlignment w:val="baseline"/>
        <w:rPr>
          <w:rStyle w:val="normaltextrun"/>
          <w:rFonts w:ascii="Calibri" w:hAnsi="Calibri" w:cs="Calibri"/>
          <w:b/>
          <w:sz w:val="22"/>
          <w:szCs w:val="22"/>
        </w:rPr>
      </w:pPr>
      <w:r>
        <w:rPr>
          <w:rStyle w:val="normaltextrun"/>
          <w:rFonts w:ascii="Calibri" w:hAnsi="Calibri" w:cs="Calibri"/>
          <w:sz w:val="22"/>
          <w:szCs w:val="22"/>
        </w:rPr>
        <w:t>The project</w:t>
      </w:r>
      <w:r w:rsidR="00980BD1" w:rsidRPr="00387D2D">
        <w:rPr>
          <w:rStyle w:val="normaltextrun"/>
          <w:rFonts w:ascii="Calibri" w:hAnsi="Calibri" w:cs="Calibri"/>
          <w:sz w:val="22"/>
          <w:szCs w:val="22"/>
        </w:rPr>
        <w:t xml:space="preserve"> should last at least two academic terms. This is to ensure that you are able to evidence all required competencies. </w:t>
      </w:r>
    </w:p>
    <w:p w14:paraId="00D94C70" w14:textId="3CCCF3F3" w:rsidR="004D3E25" w:rsidRPr="00387D2D" w:rsidRDefault="004D3E25"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387D2D">
        <w:rPr>
          <w:rStyle w:val="normaltextrun"/>
          <w:rFonts w:ascii="Calibri" w:hAnsi="Calibri" w:cs="Calibri"/>
          <w:b/>
          <w:sz w:val="22"/>
          <w:szCs w:val="22"/>
        </w:rPr>
        <w:lastRenderedPageBreak/>
        <w:t>Can I use a project which I started prior to this programme</w:t>
      </w:r>
      <w:r w:rsidR="00352A4F" w:rsidRPr="00387D2D">
        <w:rPr>
          <w:rStyle w:val="normaltextrun"/>
          <w:rFonts w:ascii="Calibri" w:hAnsi="Calibri" w:cs="Calibri"/>
          <w:b/>
          <w:sz w:val="22"/>
          <w:szCs w:val="22"/>
        </w:rPr>
        <w:t>?</w:t>
      </w:r>
    </w:p>
    <w:p w14:paraId="166002F5" w14:textId="42C27FCD" w:rsidR="000E4044" w:rsidRDefault="00980BD1" w:rsidP="00D44196">
      <w:pPr>
        <w:pStyle w:val="paragraph"/>
        <w:numPr>
          <w:ilvl w:val="0"/>
          <w:numId w:val="16"/>
        </w:numPr>
        <w:spacing w:before="0" w:beforeAutospacing="0" w:after="0" w:afterAutospacing="0" w:line="276" w:lineRule="auto"/>
        <w:textAlignment w:val="baseline"/>
        <w:rPr>
          <w:rStyle w:val="normaltextrun"/>
          <w:rFonts w:ascii="Calibri" w:hAnsi="Calibri" w:cs="Calibri"/>
          <w:sz w:val="22"/>
          <w:szCs w:val="22"/>
        </w:rPr>
      </w:pPr>
      <w:r w:rsidRPr="00387D2D">
        <w:rPr>
          <w:rStyle w:val="normaltextrun"/>
          <w:rFonts w:ascii="Calibri" w:hAnsi="Calibri" w:cs="Calibri"/>
          <w:sz w:val="22"/>
          <w:szCs w:val="22"/>
        </w:rPr>
        <w:t xml:space="preserve">To ensure you are able to meet all programme requirements you should not use a project which you have previously completed. This is because it may not meet all requirements for the </w:t>
      </w:r>
      <w:r w:rsidR="000C7CC4">
        <w:rPr>
          <w:rStyle w:val="normaltextrun"/>
          <w:rFonts w:ascii="Calibri" w:hAnsi="Calibri" w:cs="Calibri"/>
          <w:sz w:val="22"/>
          <w:szCs w:val="22"/>
        </w:rPr>
        <w:t>NPQSL</w:t>
      </w:r>
      <w:r w:rsidRPr="00387D2D">
        <w:rPr>
          <w:rStyle w:val="normaltextrun"/>
          <w:rFonts w:ascii="Calibri" w:hAnsi="Calibri" w:cs="Calibri"/>
          <w:sz w:val="22"/>
          <w:szCs w:val="22"/>
        </w:rPr>
        <w:t>, or you may not have gathered, at the appropriate points, the required evidence</w:t>
      </w:r>
      <w:r w:rsidR="00BB29CE">
        <w:rPr>
          <w:rStyle w:val="normaltextrun"/>
          <w:rFonts w:ascii="Calibri" w:hAnsi="Calibri" w:cs="Calibri"/>
          <w:sz w:val="22"/>
          <w:szCs w:val="22"/>
        </w:rPr>
        <w:t xml:space="preserve">. </w:t>
      </w:r>
    </w:p>
    <w:p w14:paraId="528CD3FC" w14:textId="77777777" w:rsidR="00C71B41" w:rsidRDefault="00C71B41" w:rsidP="00C71B41">
      <w:pPr>
        <w:pStyle w:val="paragraph"/>
        <w:spacing w:before="0" w:beforeAutospacing="0" w:after="0" w:afterAutospacing="0" w:line="276" w:lineRule="auto"/>
        <w:textAlignment w:val="baseline"/>
        <w:rPr>
          <w:rStyle w:val="normaltextrun"/>
          <w:rFonts w:ascii="Calibri" w:hAnsi="Calibri" w:cs="Calibri"/>
          <w:sz w:val="22"/>
          <w:szCs w:val="22"/>
        </w:rPr>
      </w:pPr>
    </w:p>
    <w:p w14:paraId="5A54AB98" w14:textId="45E045EF" w:rsidR="00C71B41" w:rsidRPr="0074377A" w:rsidRDefault="00C71B41" w:rsidP="00C71B41">
      <w:pPr>
        <w:pStyle w:val="paragraph"/>
        <w:spacing w:before="0" w:beforeAutospacing="0" w:after="0" w:afterAutospacing="0" w:line="276" w:lineRule="auto"/>
        <w:textAlignment w:val="baseline"/>
        <w:rPr>
          <w:rStyle w:val="normaltextrun"/>
          <w:rFonts w:ascii="Calibri" w:hAnsi="Calibri" w:cs="Calibri"/>
          <w:b/>
          <w:sz w:val="22"/>
          <w:szCs w:val="22"/>
        </w:rPr>
      </w:pPr>
      <w:r w:rsidRPr="0074377A">
        <w:rPr>
          <w:rStyle w:val="normaltextrun"/>
          <w:rFonts w:ascii="Calibri" w:hAnsi="Calibri" w:cs="Calibri"/>
          <w:b/>
          <w:sz w:val="22"/>
          <w:szCs w:val="22"/>
        </w:rPr>
        <w:t>What happens if I move school part way through the programme or the project?</w:t>
      </w:r>
    </w:p>
    <w:p w14:paraId="7D47D602" w14:textId="46A9890F" w:rsidR="00C71B41" w:rsidRPr="0074377A" w:rsidRDefault="00C71B41" w:rsidP="00D44196">
      <w:pPr>
        <w:pStyle w:val="paragraph"/>
        <w:numPr>
          <w:ilvl w:val="0"/>
          <w:numId w:val="17"/>
        </w:numPr>
        <w:spacing w:before="0" w:beforeAutospacing="0" w:after="0" w:afterAutospacing="0" w:line="276" w:lineRule="auto"/>
        <w:textAlignment w:val="baseline"/>
        <w:rPr>
          <w:rStyle w:val="normaltextrun"/>
          <w:rFonts w:ascii="Calibri" w:hAnsi="Calibri" w:cs="Calibri"/>
          <w:b/>
          <w:sz w:val="22"/>
          <w:szCs w:val="22"/>
        </w:rPr>
      </w:pPr>
      <w:r w:rsidRPr="0074377A">
        <w:rPr>
          <w:rStyle w:val="normaltextrun"/>
          <w:rFonts w:ascii="Calibri" w:hAnsi="Calibri" w:cs="Calibri"/>
          <w:sz w:val="22"/>
          <w:szCs w:val="22"/>
        </w:rPr>
        <w:t xml:space="preserve">Should you move school, or be planning to do so, please get in contact with our Participant Support team immediately as each situation is unique and so they will be able to advise best about next steps. </w:t>
      </w:r>
    </w:p>
    <w:p w14:paraId="70FBE448" w14:textId="4B9A85CB" w:rsidR="00C71B41" w:rsidRPr="0074377A" w:rsidRDefault="00C71B41" w:rsidP="00D44196">
      <w:pPr>
        <w:pStyle w:val="paragraph"/>
        <w:numPr>
          <w:ilvl w:val="0"/>
          <w:numId w:val="17"/>
        </w:numPr>
        <w:spacing w:before="0" w:beforeAutospacing="0" w:after="0" w:afterAutospacing="0" w:line="276" w:lineRule="auto"/>
        <w:textAlignment w:val="baseline"/>
        <w:rPr>
          <w:rStyle w:val="normaltextrun"/>
          <w:rFonts w:ascii="Calibri" w:hAnsi="Calibri" w:cs="Calibri"/>
          <w:b/>
          <w:sz w:val="22"/>
          <w:szCs w:val="22"/>
        </w:rPr>
      </w:pPr>
      <w:r w:rsidRPr="0074377A">
        <w:rPr>
          <w:rStyle w:val="normaltextrun"/>
          <w:rFonts w:ascii="Calibri" w:hAnsi="Calibri" w:cs="Calibri"/>
          <w:sz w:val="22"/>
          <w:szCs w:val="22"/>
        </w:rPr>
        <w:t>However, do note that your project must be for at least two terms and so you should consider whet</w:t>
      </w:r>
      <w:r w:rsidR="0074377A" w:rsidRPr="0074377A">
        <w:rPr>
          <w:rStyle w:val="normaltextrun"/>
          <w:rFonts w:ascii="Calibri" w:hAnsi="Calibri" w:cs="Calibri"/>
          <w:sz w:val="22"/>
          <w:szCs w:val="22"/>
        </w:rPr>
        <w:t>her or not you can meet the related criteria (4.2.1 and 3.2.1)</w:t>
      </w:r>
      <w:r w:rsidRPr="0074377A">
        <w:rPr>
          <w:rStyle w:val="normaltextrun"/>
          <w:rFonts w:ascii="Calibri" w:hAnsi="Calibri" w:cs="Calibri"/>
          <w:sz w:val="22"/>
          <w:szCs w:val="22"/>
        </w:rPr>
        <w:t xml:space="preserve">. You should also consider whether or not you can gather the required supporting evidence (particular relating to your sponsor comments and </w:t>
      </w:r>
      <w:r w:rsidR="0074377A" w:rsidRPr="0074377A">
        <w:rPr>
          <w:rStyle w:val="normaltextrun"/>
          <w:rFonts w:ascii="Calibri" w:hAnsi="Calibri" w:cs="Calibri"/>
          <w:sz w:val="22"/>
          <w:szCs w:val="22"/>
        </w:rPr>
        <w:t xml:space="preserve">pupil performance data (2.4.3). </w:t>
      </w:r>
    </w:p>
    <w:p w14:paraId="3AADB5FD" w14:textId="77777777" w:rsidR="00C71B41" w:rsidRPr="00387D2D" w:rsidRDefault="00C71B41" w:rsidP="00C71B41">
      <w:pPr>
        <w:pStyle w:val="paragraph"/>
        <w:spacing w:before="0" w:beforeAutospacing="0" w:after="0" w:afterAutospacing="0" w:line="276" w:lineRule="auto"/>
        <w:textAlignment w:val="baseline"/>
        <w:rPr>
          <w:rStyle w:val="normaltextrun"/>
          <w:rFonts w:ascii="Calibri" w:hAnsi="Calibri" w:cs="Calibri"/>
          <w:sz w:val="22"/>
          <w:szCs w:val="22"/>
        </w:rPr>
      </w:pPr>
    </w:p>
    <w:p w14:paraId="49D0A561" w14:textId="6E429644" w:rsidR="00D9411C" w:rsidRPr="00D3526E" w:rsidRDefault="004D3E25" w:rsidP="00D3526E">
      <w:pPr>
        <w:pStyle w:val="Subtitle"/>
        <w:rPr>
          <w:rStyle w:val="normaltextrun"/>
        </w:rPr>
      </w:pPr>
      <w:r w:rsidRPr="00D3526E">
        <w:rPr>
          <w:rStyle w:val="normaltextrun"/>
        </w:rPr>
        <w:t xml:space="preserve">Sponsors </w:t>
      </w:r>
    </w:p>
    <w:p w14:paraId="1579E3CD" w14:textId="65F66183" w:rsidR="00D9411C" w:rsidRPr="00BB29CE" w:rsidRDefault="00D9411C"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 xml:space="preserve">What </w:t>
      </w:r>
      <w:r w:rsidR="009A6961" w:rsidRPr="00BB29CE">
        <w:rPr>
          <w:rStyle w:val="normaltextrun"/>
          <w:rFonts w:ascii="Calibri" w:hAnsi="Calibri" w:cs="Calibri"/>
          <w:b/>
          <w:sz w:val="22"/>
          <w:szCs w:val="22"/>
        </w:rPr>
        <w:t>are the</w:t>
      </w:r>
      <w:r w:rsidR="004B0613" w:rsidRPr="00BB29CE">
        <w:rPr>
          <w:rStyle w:val="normaltextrun"/>
          <w:rFonts w:ascii="Calibri" w:hAnsi="Calibri" w:cs="Calibri"/>
          <w:b/>
          <w:sz w:val="22"/>
          <w:szCs w:val="22"/>
        </w:rPr>
        <w:t xml:space="preserve"> roles and responsibilities</w:t>
      </w:r>
      <w:r w:rsidR="009A6961" w:rsidRPr="00BB29CE">
        <w:rPr>
          <w:rStyle w:val="normaltextrun"/>
          <w:rFonts w:ascii="Calibri" w:hAnsi="Calibri" w:cs="Calibri"/>
          <w:b/>
          <w:sz w:val="22"/>
          <w:szCs w:val="22"/>
        </w:rPr>
        <w:t xml:space="preserve"> of the sponsor</w:t>
      </w:r>
      <w:r w:rsidR="004B0613" w:rsidRPr="00BB29CE">
        <w:rPr>
          <w:rStyle w:val="normaltextrun"/>
          <w:rFonts w:ascii="Calibri" w:hAnsi="Calibri" w:cs="Calibri"/>
          <w:b/>
          <w:sz w:val="22"/>
          <w:szCs w:val="22"/>
        </w:rPr>
        <w:t xml:space="preserve">? </w:t>
      </w:r>
    </w:p>
    <w:p w14:paraId="64D37509" w14:textId="259ABFD6" w:rsidR="00387D2D" w:rsidRDefault="00387D2D" w:rsidP="00D44196">
      <w:pPr>
        <w:pStyle w:val="paragraph"/>
        <w:numPr>
          <w:ilvl w:val="0"/>
          <w:numId w:val="18"/>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Your Sponsor </w:t>
      </w:r>
      <w:r w:rsidR="00500FF1" w:rsidRPr="00BB29CE">
        <w:rPr>
          <w:rStyle w:val="normaltextrun"/>
          <w:rFonts w:ascii="Calibri" w:hAnsi="Calibri" w:cs="Calibri"/>
          <w:sz w:val="22"/>
          <w:szCs w:val="22"/>
        </w:rPr>
        <w:t>must</w:t>
      </w:r>
      <w:r w:rsidRPr="00BB29CE">
        <w:rPr>
          <w:rStyle w:val="normaltextrun"/>
          <w:rFonts w:ascii="Calibri" w:hAnsi="Calibri" w:cs="Calibri"/>
          <w:sz w:val="22"/>
          <w:szCs w:val="22"/>
        </w:rPr>
        <w:t xml:space="preserve"> provide a written report which focuses </w:t>
      </w:r>
      <w:r w:rsidR="00BB29CE">
        <w:rPr>
          <w:rStyle w:val="normaltextrun"/>
          <w:rFonts w:ascii="Calibri" w:hAnsi="Calibri" w:cs="Calibri"/>
          <w:sz w:val="22"/>
          <w:szCs w:val="22"/>
        </w:rPr>
        <w:t xml:space="preserve">specifically </w:t>
      </w:r>
      <w:r w:rsidRPr="00BB29CE">
        <w:rPr>
          <w:rStyle w:val="normaltextrun"/>
          <w:rFonts w:ascii="Calibri" w:hAnsi="Calibri" w:cs="Calibri"/>
          <w:sz w:val="22"/>
          <w:szCs w:val="22"/>
        </w:rPr>
        <w:t xml:space="preserve">on the requirements as outlined in </w:t>
      </w:r>
      <w:r w:rsidRPr="00BB29CE">
        <w:rPr>
          <w:rStyle w:val="normaltextrun"/>
          <w:rFonts w:ascii="Calibri" w:hAnsi="Calibri" w:cs="Calibri"/>
          <w:b/>
          <w:sz w:val="22"/>
          <w:szCs w:val="22"/>
        </w:rPr>
        <w:t>3.</w:t>
      </w:r>
      <w:r w:rsidR="00881E2B" w:rsidRPr="00BB29CE">
        <w:rPr>
          <w:rStyle w:val="normaltextrun"/>
          <w:rFonts w:ascii="Calibri" w:hAnsi="Calibri" w:cs="Calibri"/>
          <w:b/>
          <w:sz w:val="22"/>
          <w:szCs w:val="22"/>
        </w:rPr>
        <w:t>2.1 and 4.2.1</w:t>
      </w:r>
      <w:r w:rsidR="00BB29CE">
        <w:rPr>
          <w:rStyle w:val="normaltextrun"/>
          <w:rFonts w:ascii="Calibri" w:hAnsi="Calibri" w:cs="Calibri"/>
          <w:sz w:val="22"/>
          <w:szCs w:val="22"/>
        </w:rPr>
        <w:t xml:space="preserve">; </w:t>
      </w:r>
      <w:r w:rsidR="00500FF1" w:rsidRPr="00BB29CE">
        <w:rPr>
          <w:rStyle w:val="normaltextrun"/>
          <w:rFonts w:ascii="Calibri" w:hAnsi="Calibri" w:cs="Calibri"/>
          <w:sz w:val="22"/>
          <w:szCs w:val="22"/>
        </w:rPr>
        <w:t xml:space="preserve">this is a required supporting document. Because of this, they should be in a position to observe your practice at key points of your project and you should work with them to ensure that they are able - through regular conversations, updates and attendance at ‘key events’ – to comment on the extent to which you have evidenced this competency. </w:t>
      </w:r>
    </w:p>
    <w:p w14:paraId="678C32E4" w14:textId="77777777" w:rsidR="00BB29CE" w:rsidRPr="00BB29CE" w:rsidRDefault="00BB29CE" w:rsidP="00BB29CE">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06094CA9" w14:textId="77777777" w:rsidR="009A6961" w:rsidRPr="00BB29CE" w:rsidRDefault="009A6961"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Who would be an appropriate sponsor?</w:t>
      </w:r>
    </w:p>
    <w:p w14:paraId="0901839E" w14:textId="4830870E" w:rsidR="00881E2B" w:rsidRPr="00BB29CE" w:rsidRDefault="00BB29CE" w:rsidP="00D44196">
      <w:pPr>
        <w:pStyle w:val="paragraph"/>
        <w:numPr>
          <w:ilvl w:val="0"/>
          <w:numId w:val="19"/>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color w:val="000000"/>
          <w:sz w:val="22"/>
          <w:szCs w:val="22"/>
          <w:shd w:val="clear" w:color="auto" w:fill="FFFFFF"/>
        </w:rPr>
        <w:t>As above, t</w:t>
      </w:r>
      <w:r w:rsidR="00881E2B" w:rsidRPr="00BB29CE">
        <w:rPr>
          <w:rStyle w:val="normaltextrun"/>
          <w:rFonts w:ascii="Calibri" w:hAnsi="Calibri" w:cs="Calibri"/>
          <w:color w:val="000000"/>
          <w:sz w:val="22"/>
          <w:szCs w:val="22"/>
          <w:shd w:val="clear" w:color="auto" w:fill="FFFFFF"/>
        </w:rPr>
        <w:t>he sponsor should </w:t>
      </w:r>
      <w:r w:rsidR="00881E2B" w:rsidRPr="00BB29CE">
        <w:rPr>
          <w:rStyle w:val="advancedproofingissue"/>
          <w:rFonts w:ascii="Calibri" w:hAnsi="Calibri" w:cs="Calibri"/>
          <w:color w:val="000000"/>
          <w:sz w:val="22"/>
          <w:szCs w:val="22"/>
          <w:shd w:val="clear" w:color="auto" w:fill="FFFFFF"/>
        </w:rPr>
        <w:t>be someone who is</w:t>
      </w:r>
      <w:r w:rsidR="00881E2B" w:rsidRPr="00BB29CE">
        <w:rPr>
          <w:rStyle w:val="normaltextrun"/>
          <w:rFonts w:ascii="Calibri" w:hAnsi="Calibri" w:cs="Calibri"/>
          <w:color w:val="000000"/>
          <w:sz w:val="22"/>
          <w:szCs w:val="22"/>
          <w:shd w:val="clear" w:color="auto" w:fill="FFFFFF"/>
        </w:rPr>
        <w:t xml:space="preserve"> in a position to know the work that </w:t>
      </w:r>
      <w:r w:rsidRPr="00BB29CE">
        <w:rPr>
          <w:rStyle w:val="normaltextrun"/>
          <w:rFonts w:ascii="Calibri" w:hAnsi="Calibri" w:cs="Calibri"/>
          <w:color w:val="000000"/>
          <w:sz w:val="22"/>
          <w:szCs w:val="22"/>
          <w:shd w:val="clear" w:color="auto" w:fill="FFFFFF"/>
        </w:rPr>
        <w:t xml:space="preserve">you have done, </w:t>
      </w:r>
      <w:r w:rsidR="00881E2B" w:rsidRPr="00BB29CE">
        <w:rPr>
          <w:rStyle w:val="normaltextrun"/>
          <w:rFonts w:ascii="Calibri" w:hAnsi="Calibri" w:cs="Calibri"/>
          <w:color w:val="000000"/>
          <w:sz w:val="22"/>
          <w:szCs w:val="22"/>
          <w:shd w:val="clear" w:color="auto" w:fill="FFFFFF"/>
        </w:rPr>
        <w:t>h</w:t>
      </w:r>
      <w:r w:rsidRPr="00BB29CE">
        <w:rPr>
          <w:rStyle w:val="normaltextrun"/>
          <w:rFonts w:ascii="Calibri" w:hAnsi="Calibri" w:cs="Calibri"/>
          <w:color w:val="000000"/>
          <w:sz w:val="22"/>
          <w:szCs w:val="22"/>
          <w:shd w:val="clear" w:color="auto" w:fill="FFFFFF"/>
        </w:rPr>
        <w:t xml:space="preserve">as a good knowledge of how you </w:t>
      </w:r>
      <w:r w:rsidR="00881E2B" w:rsidRPr="00BB29CE">
        <w:rPr>
          <w:rStyle w:val="normaltextrun"/>
          <w:rFonts w:ascii="Calibri" w:hAnsi="Calibri" w:cs="Calibri"/>
          <w:color w:val="000000"/>
          <w:sz w:val="22"/>
          <w:szCs w:val="22"/>
          <w:shd w:val="clear" w:color="auto" w:fill="FFFFFF"/>
        </w:rPr>
        <w:t>lead the team and who is</w:t>
      </w:r>
      <w:r w:rsidRPr="00BB29CE">
        <w:rPr>
          <w:rStyle w:val="normaltextrun"/>
          <w:rFonts w:ascii="Calibri" w:hAnsi="Calibri" w:cs="Calibri"/>
          <w:color w:val="000000"/>
          <w:sz w:val="22"/>
          <w:szCs w:val="22"/>
          <w:shd w:val="clear" w:color="auto" w:fill="FFFFFF"/>
        </w:rPr>
        <w:t xml:space="preserve"> able to assess the impact of your </w:t>
      </w:r>
      <w:r w:rsidR="00881E2B" w:rsidRPr="00BB29CE">
        <w:rPr>
          <w:rStyle w:val="normaltextrun"/>
          <w:rFonts w:ascii="Calibri" w:hAnsi="Calibri" w:cs="Calibri"/>
          <w:color w:val="000000"/>
          <w:sz w:val="22"/>
          <w:szCs w:val="22"/>
          <w:shd w:val="clear" w:color="auto" w:fill="FFFFFF"/>
        </w:rPr>
        <w:t>leadership.</w:t>
      </w:r>
      <w:r w:rsidR="00881E2B" w:rsidRPr="00BB29CE">
        <w:rPr>
          <w:rStyle w:val="eop"/>
          <w:rFonts w:ascii="Calibri" w:hAnsi="Calibri" w:cs="Calibri"/>
          <w:color w:val="000000"/>
          <w:sz w:val="22"/>
          <w:szCs w:val="22"/>
          <w:shd w:val="clear" w:color="auto" w:fill="FFFFFF"/>
        </w:rPr>
        <w:t> </w:t>
      </w:r>
      <w:r w:rsidR="00881E2B" w:rsidRPr="00BB29CE">
        <w:rPr>
          <w:rStyle w:val="normaltextrun"/>
          <w:rFonts w:ascii="Calibri" w:hAnsi="Calibri" w:cs="Calibri"/>
          <w:sz w:val="22"/>
          <w:szCs w:val="22"/>
        </w:rPr>
        <w:t xml:space="preserve">Whoever they are, they should be in a position to provide evidence relating in particular to ‘Leading with Impact’ (with a focus on 3.2.1 and 4.2.1). </w:t>
      </w:r>
    </w:p>
    <w:p w14:paraId="182198E4" w14:textId="77777777" w:rsidR="00881E2B" w:rsidRPr="00BB29CE" w:rsidRDefault="00881E2B" w:rsidP="00881E2B">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3E13D7E1" w14:textId="2BF7206C" w:rsidR="00D9411C" w:rsidRPr="00BB29CE" w:rsidRDefault="004B0613"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Are there guidance or support documents for sponsors in their role, or any templates for them to use when providing comments?</w:t>
      </w:r>
    </w:p>
    <w:p w14:paraId="42A38B1A" w14:textId="70002535" w:rsidR="00772612" w:rsidRPr="00D3526E" w:rsidRDefault="00772612" w:rsidP="00D44196">
      <w:pPr>
        <w:pStyle w:val="paragraph"/>
        <w:numPr>
          <w:ilvl w:val="0"/>
          <w:numId w:val="20"/>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 xml:space="preserve">Yes. </w:t>
      </w:r>
      <w:r w:rsidRPr="00D3526E">
        <w:rPr>
          <w:rStyle w:val="normaltextrun"/>
          <w:rFonts w:ascii="Calibri" w:hAnsi="Calibri" w:cs="Calibri"/>
          <w:sz w:val="22"/>
          <w:szCs w:val="22"/>
        </w:rPr>
        <w:t>Please see</w:t>
      </w:r>
      <w:r w:rsidR="008D5B36" w:rsidRPr="00D3526E">
        <w:rPr>
          <w:rStyle w:val="normaltextrun"/>
          <w:rFonts w:ascii="Calibri" w:hAnsi="Calibri" w:cs="Calibri"/>
          <w:sz w:val="22"/>
          <w:szCs w:val="22"/>
        </w:rPr>
        <w:t xml:space="preserve"> </w:t>
      </w:r>
      <w:r w:rsidR="00D3526E" w:rsidRPr="00D3526E">
        <w:rPr>
          <w:rStyle w:val="normaltextrun"/>
          <w:rFonts w:ascii="Calibri" w:hAnsi="Calibri" w:cs="Calibri"/>
          <w:sz w:val="22"/>
          <w:szCs w:val="22"/>
        </w:rPr>
        <w:t xml:space="preserve">the supporting documents section below. </w:t>
      </w:r>
      <w:r w:rsidR="00BB29CE" w:rsidRPr="00D3526E">
        <w:rPr>
          <w:rStyle w:val="normaltextrun"/>
          <w:rFonts w:ascii="Calibri" w:hAnsi="Calibri" w:cs="Calibri"/>
          <w:sz w:val="22"/>
          <w:szCs w:val="22"/>
        </w:rPr>
        <w:t xml:space="preserve"> </w:t>
      </w:r>
    </w:p>
    <w:p w14:paraId="0A4F95CD" w14:textId="77777777" w:rsidR="00BB29CE" w:rsidRPr="00BB29CE" w:rsidRDefault="00BB29CE" w:rsidP="00BB29CE">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4BFA9659" w14:textId="7141F07C" w:rsidR="00352A4F" w:rsidRPr="00BB29CE" w:rsidRDefault="00352A4F" w:rsidP="001256E0">
      <w:pPr>
        <w:pStyle w:val="paragraph"/>
        <w:spacing w:before="0" w:beforeAutospacing="0" w:after="0" w:afterAutospacing="0" w:line="276" w:lineRule="auto"/>
        <w:textAlignment w:val="baseline"/>
        <w:rPr>
          <w:rStyle w:val="normaltextrun"/>
          <w:rFonts w:ascii="Calibri" w:hAnsi="Calibri" w:cs="Calibri"/>
          <w:b/>
          <w:sz w:val="22"/>
          <w:szCs w:val="22"/>
        </w:rPr>
      </w:pPr>
      <w:r w:rsidRPr="00BB29CE">
        <w:rPr>
          <w:rStyle w:val="normaltextrun"/>
          <w:rFonts w:ascii="Calibri" w:hAnsi="Calibri" w:cs="Calibri"/>
          <w:b/>
          <w:sz w:val="22"/>
          <w:szCs w:val="22"/>
        </w:rPr>
        <w:t xml:space="preserve">What happens </w:t>
      </w:r>
      <w:r w:rsidR="004B0613" w:rsidRPr="00BB29CE">
        <w:rPr>
          <w:rStyle w:val="normaltextrun"/>
          <w:rFonts w:ascii="Calibri" w:hAnsi="Calibri" w:cs="Calibri"/>
          <w:b/>
          <w:sz w:val="22"/>
          <w:szCs w:val="22"/>
        </w:rPr>
        <w:t>if my sponsor</w:t>
      </w:r>
      <w:r w:rsidRPr="00BB29CE">
        <w:rPr>
          <w:rStyle w:val="normaltextrun"/>
          <w:rFonts w:ascii="Calibri" w:hAnsi="Calibri" w:cs="Calibri"/>
          <w:b/>
          <w:sz w:val="22"/>
          <w:szCs w:val="22"/>
        </w:rPr>
        <w:t xml:space="preserve"> leave</w:t>
      </w:r>
      <w:r w:rsidR="004B0613" w:rsidRPr="00BB29CE">
        <w:rPr>
          <w:rStyle w:val="normaltextrun"/>
          <w:rFonts w:ascii="Calibri" w:hAnsi="Calibri" w:cs="Calibri"/>
          <w:b/>
          <w:sz w:val="22"/>
          <w:szCs w:val="22"/>
        </w:rPr>
        <w:t>s</w:t>
      </w:r>
      <w:r w:rsidRPr="00BB29CE">
        <w:rPr>
          <w:rStyle w:val="normaltextrun"/>
          <w:rFonts w:ascii="Calibri" w:hAnsi="Calibri" w:cs="Calibri"/>
          <w:b/>
          <w:sz w:val="22"/>
          <w:szCs w:val="22"/>
        </w:rPr>
        <w:t xml:space="preserve"> during my project or within the 18months I have to submit</w:t>
      </w:r>
      <w:r w:rsidR="004B0613" w:rsidRPr="00BB29CE">
        <w:rPr>
          <w:rStyle w:val="normaltextrun"/>
          <w:rFonts w:ascii="Calibri" w:hAnsi="Calibri" w:cs="Calibri"/>
          <w:b/>
          <w:sz w:val="22"/>
          <w:szCs w:val="22"/>
        </w:rPr>
        <w:t xml:space="preserve"> my assignments</w:t>
      </w:r>
      <w:r w:rsidRPr="00BB29CE">
        <w:rPr>
          <w:rStyle w:val="normaltextrun"/>
          <w:rFonts w:ascii="Calibri" w:hAnsi="Calibri" w:cs="Calibri"/>
          <w:b/>
          <w:sz w:val="22"/>
          <w:szCs w:val="22"/>
        </w:rPr>
        <w:t>?</w:t>
      </w:r>
    </w:p>
    <w:p w14:paraId="09B3ABB4" w14:textId="192D447C" w:rsidR="00772612" w:rsidRDefault="00772612" w:rsidP="00D44196">
      <w:pPr>
        <w:pStyle w:val="paragraph"/>
        <w:numPr>
          <w:ilvl w:val="0"/>
          <w:numId w:val="21"/>
        </w:numPr>
        <w:spacing w:before="0" w:beforeAutospacing="0" w:after="0" w:afterAutospacing="0" w:line="276" w:lineRule="auto"/>
        <w:textAlignment w:val="baseline"/>
        <w:rPr>
          <w:rStyle w:val="normaltextrun"/>
          <w:rFonts w:ascii="Calibri" w:hAnsi="Calibri" w:cs="Calibri"/>
          <w:sz w:val="22"/>
          <w:szCs w:val="22"/>
        </w:rPr>
      </w:pPr>
      <w:r w:rsidRPr="00BB29CE">
        <w:rPr>
          <w:rStyle w:val="normaltextrun"/>
          <w:rFonts w:ascii="Calibri" w:hAnsi="Calibri" w:cs="Calibri"/>
          <w:sz w:val="22"/>
          <w:szCs w:val="22"/>
        </w:rPr>
        <w:t>We advise you to gather your Sponsor’s comments as soon as is appropriate. They may also choose to record notes after each relevant encounter/observation/point, sharing these with you for reference. This would ensure that should they leave you have a record of their reflections which you can use in your submission. However, should your sponsor leave without providing the required comments we would advise you to identify someone else who could provide the relevant evidence</w:t>
      </w:r>
      <w:r w:rsidR="00AB682B" w:rsidRPr="00BB29CE">
        <w:rPr>
          <w:rStyle w:val="normaltextrun"/>
          <w:rFonts w:ascii="Calibri" w:hAnsi="Calibri" w:cs="Calibri"/>
          <w:sz w:val="22"/>
          <w:szCs w:val="22"/>
        </w:rPr>
        <w:t xml:space="preserve">, as your project write up </w:t>
      </w:r>
      <w:r w:rsidR="00AB682B" w:rsidRPr="00BB29CE">
        <w:rPr>
          <w:rStyle w:val="normaltextrun"/>
          <w:rFonts w:ascii="Calibri" w:hAnsi="Calibri" w:cs="Calibri"/>
          <w:b/>
          <w:sz w:val="22"/>
          <w:szCs w:val="22"/>
        </w:rPr>
        <w:t>must</w:t>
      </w:r>
      <w:r w:rsidR="00AB682B" w:rsidRPr="00BB29CE">
        <w:rPr>
          <w:rStyle w:val="normaltextrun"/>
          <w:rFonts w:ascii="Calibri" w:hAnsi="Calibri" w:cs="Calibri"/>
          <w:sz w:val="22"/>
          <w:szCs w:val="22"/>
        </w:rPr>
        <w:t xml:space="preserve"> be supported by sponsor comments as a required document</w:t>
      </w:r>
      <w:r w:rsidRPr="00BB29CE">
        <w:rPr>
          <w:rStyle w:val="normaltextrun"/>
          <w:rFonts w:ascii="Calibri" w:hAnsi="Calibri" w:cs="Calibri"/>
          <w:sz w:val="22"/>
          <w:szCs w:val="22"/>
        </w:rPr>
        <w:t xml:space="preserve">. </w:t>
      </w:r>
    </w:p>
    <w:p w14:paraId="78A915B2" w14:textId="6B0AEF79" w:rsidR="00D3526E" w:rsidRDefault="00D3526E" w:rsidP="00D3526E">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1D91DC5C" w14:textId="386D6F92" w:rsidR="00D3526E" w:rsidRDefault="00D3526E" w:rsidP="00D3526E">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595E0350" w14:textId="1FEA968E" w:rsidR="00D3526E" w:rsidRDefault="00D3526E" w:rsidP="00D3526E">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059E8D85" w14:textId="77777777" w:rsidR="00D3526E" w:rsidRPr="00BB29CE" w:rsidRDefault="00D3526E" w:rsidP="00D3526E">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1BF6F313" w14:textId="5DC0D2B1" w:rsidR="0056239C" w:rsidRPr="00D3526E" w:rsidRDefault="00352A4F" w:rsidP="00D3526E">
      <w:pPr>
        <w:pStyle w:val="Subtitle"/>
        <w:rPr>
          <w:rStyle w:val="normaltextrun"/>
        </w:rPr>
      </w:pPr>
      <w:r w:rsidRPr="00D3526E">
        <w:rPr>
          <w:rStyle w:val="normaltextrun"/>
        </w:rPr>
        <w:lastRenderedPageBreak/>
        <w:t>Supporting Documents</w:t>
      </w:r>
    </w:p>
    <w:p w14:paraId="5D60B43F" w14:textId="67B1B2AC" w:rsidR="00D9411C" w:rsidRPr="00BB29CE" w:rsidRDefault="004B0613" w:rsidP="001256E0">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BB29CE">
        <w:rPr>
          <w:rStyle w:val="normaltextrun"/>
          <w:rFonts w:asciiTheme="minorHAnsi" w:hAnsiTheme="minorHAnsi" w:cstheme="minorHAnsi"/>
          <w:b/>
          <w:sz w:val="22"/>
          <w:szCs w:val="22"/>
        </w:rPr>
        <w:t>Are the supporting documents</w:t>
      </w:r>
      <w:r w:rsidR="00352A4F" w:rsidRPr="00BB29CE">
        <w:rPr>
          <w:rStyle w:val="normaltextrun"/>
          <w:rFonts w:asciiTheme="minorHAnsi" w:hAnsiTheme="minorHAnsi" w:cstheme="minorHAnsi"/>
          <w:b/>
          <w:sz w:val="22"/>
          <w:szCs w:val="22"/>
        </w:rPr>
        <w:t xml:space="preserve"> compulsory? </w:t>
      </w:r>
    </w:p>
    <w:p w14:paraId="49EC947F" w14:textId="46114BF6" w:rsidR="0056239C" w:rsidRPr="00BB29CE" w:rsidRDefault="47574804" w:rsidP="00D44196">
      <w:pPr>
        <w:pStyle w:val="paragraph"/>
        <w:numPr>
          <w:ilvl w:val="0"/>
          <w:numId w:val="22"/>
        </w:numPr>
        <w:spacing w:before="0" w:beforeAutospacing="0" w:after="240" w:afterAutospacing="0" w:line="276" w:lineRule="auto"/>
        <w:textAlignment w:val="baseline"/>
        <w:rPr>
          <w:rStyle w:val="normaltextrun"/>
          <w:rFonts w:asciiTheme="minorHAnsi" w:hAnsiTheme="minorHAnsi" w:cstheme="minorBidi"/>
          <w:iCs/>
          <w:sz w:val="22"/>
          <w:szCs w:val="22"/>
        </w:rPr>
      </w:pPr>
      <w:r w:rsidRPr="00BB29CE">
        <w:rPr>
          <w:rStyle w:val="normaltextrun"/>
          <w:rFonts w:asciiTheme="minorHAnsi" w:hAnsiTheme="minorHAnsi" w:cstheme="minorBidi"/>
          <w:iCs/>
          <w:sz w:val="22"/>
          <w:szCs w:val="22"/>
        </w:rPr>
        <w:t>The supporting documents</w:t>
      </w:r>
      <w:r w:rsidR="0056239C" w:rsidRPr="00BB29CE">
        <w:rPr>
          <w:rStyle w:val="normaltextrun"/>
          <w:rFonts w:asciiTheme="minorHAnsi" w:hAnsiTheme="minorHAnsi" w:cstheme="minorBidi"/>
          <w:iCs/>
          <w:sz w:val="22"/>
          <w:szCs w:val="22"/>
        </w:rPr>
        <w:t xml:space="preserve"> (</w:t>
      </w:r>
      <w:r w:rsidR="00516357" w:rsidRPr="00BB29CE">
        <w:rPr>
          <w:rStyle w:val="normaltextrun"/>
          <w:rFonts w:asciiTheme="minorHAnsi" w:hAnsiTheme="minorHAnsi" w:cstheme="minorBidi"/>
          <w:iCs/>
          <w:sz w:val="22"/>
          <w:szCs w:val="22"/>
        </w:rPr>
        <w:t xml:space="preserve">project plan, risk register/plan, </w:t>
      </w:r>
      <w:r w:rsidR="0056239C" w:rsidRPr="00BB29CE">
        <w:rPr>
          <w:rStyle w:val="normaltextrun"/>
          <w:rFonts w:asciiTheme="minorHAnsi" w:hAnsiTheme="minorHAnsi" w:cstheme="minorBidi"/>
          <w:iCs/>
          <w:sz w:val="22"/>
          <w:szCs w:val="22"/>
        </w:rPr>
        <w:t>pupil performance data</w:t>
      </w:r>
      <w:r w:rsidR="00516357" w:rsidRPr="00BB29CE">
        <w:rPr>
          <w:rStyle w:val="normaltextrun"/>
          <w:rFonts w:asciiTheme="minorHAnsi" w:hAnsiTheme="minorHAnsi" w:cstheme="minorBidi"/>
          <w:iCs/>
          <w:sz w:val="22"/>
          <w:szCs w:val="22"/>
        </w:rPr>
        <w:t xml:space="preserve"> and raw data</w:t>
      </w:r>
      <w:r w:rsidR="0056239C" w:rsidRPr="00BB29CE">
        <w:rPr>
          <w:rStyle w:val="normaltextrun"/>
          <w:rFonts w:asciiTheme="minorHAnsi" w:hAnsiTheme="minorHAnsi" w:cstheme="minorBidi"/>
          <w:iCs/>
          <w:sz w:val="22"/>
          <w:szCs w:val="22"/>
        </w:rPr>
        <w:t>,</w:t>
      </w:r>
      <w:r w:rsidR="00516357" w:rsidRPr="00BB29CE">
        <w:rPr>
          <w:rStyle w:val="normaltextrun"/>
          <w:rFonts w:asciiTheme="minorHAnsi" w:hAnsiTheme="minorHAnsi" w:cstheme="minorBidi"/>
          <w:iCs/>
          <w:sz w:val="22"/>
          <w:szCs w:val="22"/>
        </w:rPr>
        <w:t xml:space="preserve"> business case,</w:t>
      </w:r>
      <w:r w:rsidR="00BB29CE">
        <w:rPr>
          <w:rStyle w:val="normaltextrun"/>
          <w:rFonts w:asciiTheme="minorHAnsi" w:hAnsiTheme="minorHAnsi" w:cstheme="minorBidi"/>
          <w:iCs/>
          <w:sz w:val="22"/>
          <w:szCs w:val="22"/>
        </w:rPr>
        <w:t xml:space="preserve"> sponsor comments and</w:t>
      </w:r>
      <w:r w:rsidR="00516357" w:rsidRPr="00BB29CE">
        <w:rPr>
          <w:rStyle w:val="normaltextrun"/>
          <w:rFonts w:asciiTheme="minorHAnsi" w:hAnsiTheme="minorHAnsi" w:cstheme="minorBidi"/>
          <w:iCs/>
          <w:sz w:val="22"/>
          <w:szCs w:val="22"/>
        </w:rPr>
        <w:t xml:space="preserve"> communication</w:t>
      </w:r>
      <w:r w:rsidR="0056239C" w:rsidRPr="00BB29CE">
        <w:rPr>
          <w:rStyle w:val="normaltextrun"/>
          <w:rFonts w:asciiTheme="minorHAnsi" w:hAnsiTheme="minorHAnsi" w:cstheme="minorBidi"/>
          <w:iCs/>
          <w:sz w:val="22"/>
          <w:szCs w:val="22"/>
        </w:rPr>
        <w:t xml:space="preserve"> strategy)</w:t>
      </w:r>
      <w:r w:rsidRPr="00BB29CE">
        <w:rPr>
          <w:rStyle w:val="normaltextrun"/>
          <w:rFonts w:asciiTheme="minorHAnsi" w:hAnsiTheme="minorHAnsi" w:cstheme="minorBidi"/>
          <w:iCs/>
          <w:sz w:val="22"/>
          <w:szCs w:val="22"/>
        </w:rPr>
        <w:t xml:space="preserve"> are compulsory; you will not be able to pass your </w:t>
      </w:r>
      <w:r w:rsidR="000C7CC4" w:rsidRPr="00BB29CE">
        <w:rPr>
          <w:rStyle w:val="normaltextrun"/>
          <w:rFonts w:asciiTheme="minorHAnsi" w:hAnsiTheme="minorHAnsi" w:cstheme="minorBidi"/>
          <w:iCs/>
          <w:sz w:val="22"/>
          <w:szCs w:val="22"/>
        </w:rPr>
        <w:t>NPQSL</w:t>
      </w:r>
      <w:r w:rsidRPr="00BB29CE">
        <w:rPr>
          <w:rStyle w:val="normaltextrun"/>
          <w:rFonts w:asciiTheme="minorHAnsi" w:hAnsiTheme="minorHAnsi" w:cstheme="minorBidi"/>
          <w:iCs/>
          <w:sz w:val="22"/>
          <w:szCs w:val="22"/>
        </w:rPr>
        <w:t xml:space="preserve"> without these. </w:t>
      </w:r>
    </w:p>
    <w:p w14:paraId="1B929EDB" w14:textId="77A2A8BA" w:rsidR="00352A4F" w:rsidRPr="008845C8" w:rsidRDefault="008838EB" w:rsidP="008845C8">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8845C8">
        <w:rPr>
          <w:rStyle w:val="normaltextrun"/>
          <w:rFonts w:asciiTheme="minorHAnsi" w:hAnsiTheme="minorHAnsi" w:cstheme="minorHAnsi"/>
          <w:b/>
          <w:sz w:val="22"/>
          <w:szCs w:val="22"/>
        </w:rPr>
        <w:t>Are they included in the word</w:t>
      </w:r>
      <w:r w:rsidR="00352A4F" w:rsidRPr="008845C8">
        <w:rPr>
          <w:rStyle w:val="normaltextrun"/>
          <w:rFonts w:asciiTheme="minorHAnsi" w:hAnsiTheme="minorHAnsi" w:cstheme="minorHAnsi"/>
          <w:b/>
          <w:sz w:val="22"/>
          <w:szCs w:val="22"/>
        </w:rPr>
        <w:t xml:space="preserve"> count?</w:t>
      </w:r>
    </w:p>
    <w:p w14:paraId="0E00D355" w14:textId="553BE3CA" w:rsidR="008845C8" w:rsidRPr="008845C8" w:rsidRDefault="00387D2D" w:rsidP="00D44196">
      <w:pPr>
        <w:pStyle w:val="paragraph"/>
        <w:numPr>
          <w:ilvl w:val="0"/>
          <w:numId w:val="23"/>
        </w:numPr>
        <w:spacing w:before="0" w:beforeAutospacing="0" w:after="240" w:afterAutospacing="0" w:line="276" w:lineRule="auto"/>
        <w:textAlignment w:val="baseline"/>
        <w:rPr>
          <w:rStyle w:val="normaltextrun"/>
          <w:rFonts w:asciiTheme="minorHAnsi" w:hAnsiTheme="minorHAnsi" w:cstheme="minorHAnsi"/>
          <w:sz w:val="22"/>
          <w:szCs w:val="22"/>
        </w:rPr>
      </w:pPr>
      <w:r w:rsidRPr="008845C8">
        <w:rPr>
          <w:rStyle w:val="normaltextrun"/>
          <w:rFonts w:asciiTheme="minorHAnsi" w:hAnsiTheme="minorHAnsi" w:cstheme="minorHAnsi"/>
          <w:sz w:val="22"/>
          <w:szCs w:val="22"/>
        </w:rPr>
        <w:t xml:space="preserve">The supporting documents (Appendices) are </w:t>
      </w:r>
      <w:r w:rsidRPr="008845C8">
        <w:rPr>
          <w:rStyle w:val="normaltextrun"/>
          <w:rFonts w:asciiTheme="minorHAnsi" w:hAnsiTheme="minorHAnsi" w:cstheme="minorHAnsi"/>
          <w:b/>
          <w:sz w:val="22"/>
          <w:szCs w:val="22"/>
        </w:rPr>
        <w:t>not</w:t>
      </w:r>
      <w:r w:rsidR="008845C8" w:rsidRPr="008845C8">
        <w:rPr>
          <w:rStyle w:val="normaltextrun"/>
          <w:rFonts w:asciiTheme="minorHAnsi" w:hAnsiTheme="minorHAnsi" w:cstheme="minorHAnsi"/>
          <w:sz w:val="22"/>
          <w:szCs w:val="22"/>
        </w:rPr>
        <w:t xml:space="preserve"> included in the word count however they should be concise and directly link to the related competencies. You should use them to supplement your word count. </w:t>
      </w:r>
    </w:p>
    <w:p w14:paraId="2E6F7E37" w14:textId="4E9B0BAB" w:rsidR="000E4044" w:rsidRDefault="008845C8" w:rsidP="001256E0">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Pr>
          <w:rStyle w:val="normaltextrun"/>
          <w:rFonts w:asciiTheme="minorHAnsi" w:hAnsiTheme="minorHAnsi" w:cstheme="minorHAnsi"/>
          <w:b/>
          <w:sz w:val="22"/>
          <w:szCs w:val="22"/>
        </w:rPr>
        <w:t>Is there a required format for each supporting document/d</w:t>
      </w:r>
      <w:r w:rsidR="000E4044" w:rsidRPr="008845C8">
        <w:rPr>
          <w:rStyle w:val="normaltextrun"/>
          <w:rFonts w:asciiTheme="minorHAnsi" w:hAnsiTheme="minorHAnsi" w:cstheme="minorHAnsi"/>
          <w:b/>
          <w:sz w:val="22"/>
          <w:szCs w:val="22"/>
        </w:rPr>
        <w:t xml:space="preserve">o you provide templates </w:t>
      </w:r>
      <w:r>
        <w:rPr>
          <w:rStyle w:val="normaltextrun"/>
          <w:rFonts w:asciiTheme="minorHAnsi" w:hAnsiTheme="minorHAnsi" w:cstheme="minorHAnsi"/>
          <w:b/>
          <w:sz w:val="22"/>
          <w:szCs w:val="22"/>
        </w:rPr>
        <w:t>for the supporting documents</w:t>
      </w:r>
      <w:r w:rsidR="000E4044" w:rsidRPr="008845C8">
        <w:rPr>
          <w:rStyle w:val="normaltextrun"/>
          <w:rFonts w:asciiTheme="minorHAnsi" w:hAnsiTheme="minorHAnsi" w:cstheme="minorHAnsi"/>
          <w:b/>
          <w:sz w:val="22"/>
          <w:szCs w:val="22"/>
        </w:rPr>
        <w:t>?</w:t>
      </w:r>
    </w:p>
    <w:p w14:paraId="09118865" w14:textId="4CF045A8" w:rsidR="008845C8" w:rsidRDefault="008845C8" w:rsidP="00D44196">
      <w:pPr>
        <w:pStyle w:val="paragraph"/>
        <w:numPr>
          <w:ilvl w:val="0"/>
          <w:numId w:val="2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 provide a template for the project write-up and sponsor comments. These can be found on p</w:t>
      </w:r>
      <w:r w:rsidRPr="008845C8">
        <w:rPr>
          <w:rStyle w:val="normaltextrun"/>
          <w:rFonts w:asciiTheme="minorHAnsi" w:hAnsiTheme="minorHAnsi" w:cstheme="minorHAnsi"/>
          <w:b/>
          <w:sz w:val="22"/>
          <w:szCs w:val="22"/>
        </w:rPr>
        <w:t xml:space="preserve">age 13.  </w:t>
      </w:r>
    </w:p>
    <w:p w14:paraId="31D9CE41" w14:textId="3FB8F4A0" w:rsidR="008845C8" w:rsidRDefault="008845C8" w:rsidP="00D44196">
      <w:pPr>
        <w:pStyle w:val="paragraph"/>
        <w:numPr>
          <w:ilvl w:val="0"/>
          <w:numId w:val="2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For the risk management plan, communication plan and business case yo</w:t>
      </w:r>
      <w:r w:rsidRPr="008845C8">
        <w:rPr>
          <w:rStyle w:val="normaltextrun"/>
          <w:rFonts w:asciiTheme="minorHAnsi" w:hAnsiTheme="minorHAnsi" w:cstheme="minorHAnsi"/>
          <w:sz w:val="22"/>
          <w:szCs w:val="22"/>
        </w:rPr>
        <w:t xml:space="preserve">u will be provided with a range of resources and tools during </w:t>
      </w:r>
      <w:r>
        <w:rPr>
          <w:rStyle w:val="normaltextrun"/>
          <w:rFonts w:asciiTheme="minorHAnsi" w:hAnsiTheme="minorHAnsi" w:cstheme="minorHAnsi"/>
          <w:sz w:val="22"/>
          <w:szCs w:val="22"/>
        </w:rPr>
        <w:t xml:space="preserve">the relevant programme sessions </w:t>
      </w:r>
      <w:r w:rsidRPr="008845C8">
        <w:rPr>
          <w:rStyle w:val="normaltextrun"/>
          <w:rFonts w:asciiTheme="minorHAnsi" w:hAnsiTheme="minorHAnsi" w:cstheme="minorHAnsi"/>
          <w:sz w:val="22"/>
          <w:szCs w:val="22"/>
        </w:rPr>
        <w:t>which you may choos</w:t>
      </w:r>
      <w:r>
        <w:rPr>
          <w:rStyle w:val="normaltextrun"/>
          <w:rFonts w:asciiTheme="minorHAnsi" w:hAnsiTheme="minorHAnsi" w:cstheme="minorHAnsi"/>
          <w:sz w:val="22"/>
          <w:szCs w:val="22"/>
        </w:rPr>
        <w:t xml:space="preserve">e to use. You may also use a template or format which your school currently uses. </w:t>
      </w:r>
    </w:p>
    <w:p w14:paraId="57A90910" w14:textId="46157DAD" w:rsidR="008845C8" w:rsidRDefault="008845C8" w:rsidP="00D44196">
      <w:pPr>
        <w:pStyle w:val="paragraph"/>
        <w:numPr>
          <w:ilvl w:val="0"/>
          <w:numId w:val="2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There is no template for the pupil performance data or raw data analysis. </w:t>
      </w:r>
    </w:p>
    <w:p w14:paraId="418331EF" w14:textId="63431D04" w:rsidR="008845C8" w:rsidRPr="008845C8" w:rsidRDefault="008845C8" w:rsidP="00D44196">
      <w:pPr>
        <w:pStyle w:val="paragraph"/>
        <w:numPr>
          <w:ilvl w:val="0"/>
          <w:numId w:val="24"/>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Where we do not provide a ‘set’ template this is because a) schools will often have their own way of doing things which we want you to utilise, and b) there is not always one set way of doing things e.g. data analysis approach/presentation will be dependent on the data you are using and the focus of your analysis. </w:t>
      </w:r>
    </w:p>
    <w:p w14:paraId="71661342" w14:textId="77777777" w:rsidR="00352A4F" w:rsidRPr="00352A4F" w:rsidRDefault="00352A4F" w:rsidP="001256E0">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p>
    <w:p w14:paraId="1A496584" w14:textId="77777777" w:rsidR="008845C8" w:rsidRPr="00D3526E" w:rsidRDefault="008845C8" w:rsidP="00D3526E">
      <w:pPr>
        <w:pStyle w:val="Subtitle"/>
        <w:rPr>
          <w:rStyle w:val="normaltextrun"/>
        </w:rPr>
      </w:pPr>
      <w:r w:rsidRPr="00D3526E">
        <w:rPr>
          <w:rStyle w:val="normaltextrun"/>
        </w:rPr>
        <w:t xml:space="preserve">Risk Management Plan </w:t>
      </w:r>
    </w:p>
    <w:p w14:paraId="0CC82FBB" w14:textId="77777777" w:rsidR="008845C8" w:rsidRPr="008845C8" w:rsidRDefault="008845C8" w:rsidP="008845C8">
      <w:pPr>
        <w:pStyle w:val="paragraph"/>
        <w:spacing w:before="0" w:beforeAutospacing="0" w:after="0" w:afterAutospacing="0" w:line="276" w:lineRule="auto"/>
        <w:textAlignment w:val="baseline"/>
        <w:rPr>
          <w:rStyle w:val="normaltextrun"/>
          <w:rFonts w:asciiTheme="minorHAnsi" w:hAnsiTheme="minorHAnsi" w:cstheme="minorBidi"/>
          <w:b/>
          <w:iCs/>
          <w:sz w:val="22"/>
          <w:szCs w:val="22"/>
        </w:rPr>
      </w:pPr>
      <w:r w:rsidRPr="008845C8">
        <w:rPr>
          <w:rStyle w:val="normaltextrun"/>
          <w:rFonts w:asciiTheme="minorHAnsi" w:hAnsiTheme="minorHAnsi" w:cstheme="minorBidi"/>
          <w:b/>
          <w:iCs/>
          <w:sz w:val="22"/>
          <w:szCs w:val="22"/>
        </w:rPr>
        <w:t>Should I still include the risk management plan if I find there are no risks?</w:t>
      </w:r>
    </w:p>
    <w:p w14:paraId="76DBC3F0" w14:textId="77777777" w:rsidR="008845C8" w:rsidRPr="008845C8" w:rsidRDefault="008845C8" w:rsidP="00D44196">
      <w:pPr>
        <w:pStyle w:val="paragraph"/>
        <w:numPr>
          <w:ilvl w:val="0"/>
          <w:numId w:val="25"/>
        </w:numPr>
        <w:spacing w:before="0" w:beforeAutospacing="0" w:after="0" w:afterAutospacing="0" w:line="276" w:lineRule="auto"/>
        <w:textAlignment w:val="baseline"/>
        <w:rPr>
          <w:rStyle w:val="normaltextrun"/>
          <w:rFonts w:asciiTheme="minorHAnsi" w:hAnsiTheme="minorHAnsi" w:cstheme="minorHAnsi"/>
          <w:b/>
          <w:sz w:val="22"/>
          <w:szCs w:val="22"/>
        </w:rPr>
      </w:pPr>
      <w:r w:rsidRPr="008845C8">
        <w:rPr>
          <w:rStyle w:val="normaltextrun"/>
          <w:rFonts w:asciiTheme="minorHAnsi" w:hAnsiTheme="minorHAnsi" w:cstheme="minorBidi"/>
          <w:iCs/>
          <w:sz w:val="22"/>
          <w:szCs w:val="22"/>
        </w:rPr>
        <w:t xml:space="preserve">The risk management plan is a required supporting document related to </w:t>
      </w:r>
      <w:r w:rsidRPr="008845C8">
        <w:rPr>
          <w:rStyle w:val="normaltextrun"/>
          <w:rFonts w:asciiTheme="minorHAnsi" w:hAnsiTheme="minorHAnsi" w:cstheme="minorBidi"/>
          <w:b/>
          <w:iCs/>
          <w:sz w:val="22"/>
          <w:szCs w:val="22"/>
        </w:rPr>
        <w:t>5.2.2</w:t>
      </w:r>
      <w:r w:rsidRPr="008845C8">
        <w:rPr>
          <w:rStyle w:val="normaltextrun"/>
          <w:rFonts w:asciiTheme="minorHAnsi" w:hAnsiTheme="minorHAnsi" w:cstheme="minorBidi"/>
          <w:iCs/>
          <w:sz w:val="22"/>
          <w:szCs w:val="22"/>
        </w:rPr>
        <w:t xml:space="preserve"> and all supporting documents are compulsory. In order to meet the requirements of this competency you should evidence that you have a plan in place to systematically assess, monitor, mitigates and contingency plan for the most important and relevant risks related to your project. Over the project duration you should therefore regularly review your risk management plan (as things may have changed) and you must evidence your assessment of all potential risks at the most relevant points. Even if you assess a specific potential risk as low likelihood you should still record this to evidence that you are able to manage risks effectively. </w:t>
      </w:r>
    </w:p>
    <w:p w14:paraId="7527BCDF" w14:textId="77777777" w:rsidR="008845C8" w:rsidRDefault="008845C8" w:rsidP="001256E0">
      <w:pPr>
        <w:pStyle w:val="paragraph"/>
        <w:spacing w:before="0" w:beforeAutospacing="0" w:after="0" w:afterAutospacing="0" w:line="276" w:lineRule="auto"/>
        <w:textAlignment w:val="baseline"/>
        <w:rPr>
          <w:rStyle w:val="normaltextrun"/>
          <w:rFonts w:ascii="Calibri" w:eastAsiaTheme="minorHAnsi" w:hAnsi="Calibri" w:cs="Calibri"/>
          <w:b/>
          <w:color w:val="0070C0"/>
          <w:sz w:val="22"/>
          <w:szCs w:val="22"/>
        </w:rPr>
      </w:pPr>
    </w:p>
    <w:p w14:paraId="481DD139" w14:textId="0DB1B2DF" w:rsidR="00D9411C" w:rsidRPr="00D3526E" w:rsidRDefault="00D9411C" w:rsidP="00D3526E">
      <w:pPr>
        <w:pStyle w:val="Subtitle"/>
        <w:rPr>
          <w:rStyle w:val="normaltextrun"/>
        </w:rPr>
      </w:pPr>
      <w:r w:rsidRPr="00D3526E">
        <w:rPr>
          <w:rStyle w:val="normaltextrun"/>
        </w:rPr>
        <w:t>Pupil Performance Data</w:t>
      </w:r>
    </w:p>
    <w:p w14:paraId="5FB80975" w14:textId="3DF65091" w:rsidR="004B0613" w:rsidRPr="008845C8" w:rsidRDefault="004B0613" w:rsidP="001256E0">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8845C8">
        <w:rPr>
          <w:rStyle w:val="normaltextrun"/>
          <w:rFonts w:ascii="Calibri" w:eastAsiaTheme="minorHAnsi" w:hAnsi="Calibri" w:cs="Calibri"/>
          <w:b/>
          <w:sz w:val="22"/>
          <w:szCs w:val="22"/>
        </w:rPr>
        <w:t>What kind of data do you require?</w:t>
      </w:r>
      <w:r w:rsidR="00CD1F78" w:rsidRPr="008845C8">
        <w:rPr>
          <w:rStyle w:val="normaltextrun"/>
          <w:rFonts w:ascii="Calibri" w:eastAsiaTheme="minorHAnsi" w:hAnsi="Calibri" w:cs="Calibri"/>
          <w:b/>
          <w:sz w:val="22"/>
          <w:szCs w:val="22"/>
        </w:rPr>
        <w:t xml:space="preserve"> Does it have to be national?</w:t>
      </w:r>
    </w:p>
    <w:p w14:paraId="2D7DA378" w14:textId="10EC4FD3" w:rsidR="006A4C56" w:rsidRPr="008845C8" w:rsidRDefault="006A4C56" w:rsidP="00D44196">
      <w:pPr>
        <w:pStyle w:val="paragraph"/>
        <w:numPr>
          <w:ilvl w:val="0"/>
          <w:numId w:val="27"/>
        </w:numPr>
        <w:spacing w:before="0" w:beforeAutospacing="0" w:after="240" w:afterAutospacing="0" w:line="276" w:lineRule="auto"/>
        <w:textAlignment w:val="baseline"/>
        <w:rPr>
          <w:rStyle w:val="normaltextrun"/>
          <w:rFonts w:ascii="Calibri" w:eastAsiaTheme="minorHAnsi" w:hAnsi="Calibri" w:cs="Calibri"/>
          <w:sz w:val="22"/>
          <w:szCs w:val="22"/>
        </w:rPr>
      </w:pPr>
      <w:r w:rsidRPr="008845C8">
        <w:rPr>
          <w:rStyle w:val="normaltextrun"/>
          <w:rFonts w:ascii="Calibri" w:eastAsiaTheme="minorHAnsi" w:hAnsi="Calibri" w:cs="Calibri"/>
          <w:sz w:val="22"/>
          <w:szCs w:val="22"/>
        </w:rPr>
        <w:t>The pupil performance data you provide should</w:t>
      </w:r>
      <w:r w:rsidR="00CD55C8" w:rsidRPr="008845C8">
        <w:rPr>
          <w:rStyle w:val="normaltextrun"/>
          <w:rFonts w:ascii="Calibri" w:eastAsiaTheme="minorHAnsi" w:hAnsi="Calibri" w:cs="Calibri"/>
          <w:sz w:val="22"/>
          <w:szCs w:val="22"/>
        </w:rPr>
        <w:t xml:space="preserve"> be</w:t>
      </w:r>
      <w:r w:rsidRPr="008845C8">
        <w:rPr>
          <w:rStyle w:val="normaltextrun"/>
          <w:rFonts w:ascii="Calibri" w:eastAsiaTheme="minorHAnsi" w:hAnsi="Calibri" w:cs="Calibri"/>
          <w:sz w:val="22"/>
          <w:szCs w:val="22"/>
        </w:rPr>
        <w:t xml:space="preserve"> relevant to the intended outcomes of your change programme. It </w:t>
      </w:r>
      <w:r w:rsidR="009E31BA" w:rsidRPr="008845C8">
        <w:rPr>
          <w:rStyle w:val="normaltextrun"/>
          <w:rFonts w:ascii="Calibri" w:eastAsiaTheme="minorHAnsi" w:hAnsi="Calibri" w:cs="Calibri"/>
          <w:sz w:val="22"/>
          <w:szCs w:val="22"/>
        </w:rPr>
        <w:t>should allow you to evidence 2</w:t>
      </w:r>
      <w:r w:rsidRPr="008845C8">
        <w:rPr>
          <w:rStyle w:val="normaltextrun"/>
          <w:rFonts w:ascii="Calibri" w:eastAsiaTheme="minorHAnsi" w:hAnsi="Calibri" w:cs="Calibri"/>
          <w:sz w:val="22"/>
          <w:szCs w:val="22"/>
        </w:rPr>
        <w:t>.2</w:t>
      </w:r>
      <w:r w:rsidR="002976D1">
        <w:rPr>
          <w:rStyle w:val="normaltextrun"/>
          <w:rFonts w:ascii="Calibri" w:eastAsiaTheme="minorHAnsi" w:hAnsi="Calibri" w:cs="Calibri"/>
          <w:sz w:val="22"/>
          <w:szCs w:val="22"/>
        </w:rPr>
        <w:t xml:space="preserve">.3 - </w:t>
      </w:r>
      <w:r w:rsidR="009E31BA" w:rsidRPr="008845C8">
        <w:rPr>
          <w:rStyle w:val="normaltextrun"/>
          <w:rFonts w:ascii="Calibri" w:eastAsiaTheme="minorHAnsi" w:hAnsi="Calibri" w:cs="Calibri"/>
          <w:sz w:val="22"/>
          <w:szCs w:val="22"/>
        </w:rPr>
        <w:t>that you have designed</w:t>
      </w:r>
      <w:r w:rsidRPr="008845C8">
        <w:rPr>
          <w:rStyle w:val="normaltextrun"/>
          <w:rFonts w:ascii="Calibri" w:eastAsiaTheme="minorHAnsi" w:hAnsi="Calibri" w:cs="Calibri"/>
          <w:sz w:val="22"/>
          <w:szCs w:val="22"/>
        </w:rPr>
        <w:t>, implemented</w:t>
      </w:r>
      <w:r w:rsidR="009E31BA" w:rsidRPr="008845C8">
        <w:rPr>
          <w:rStyle w:val="normaltextrun"/>
          <w:rFonts w:ascii="Calibri" w:eastAsiaTheme="minorHAnsi" w:hAnsi="Calibri" w:cs="Calibri"/>
          <w:sz w:val="22"/>
          <w:szCs w:val="22"/>
        </w:rPr>
        <w:t xml:space="preserve"> and evaluated an improvement project</w:t>
      </w:r>
      <w:r w:rsidRPr="008845C8">
        <w:rPr>
          <w:rStyle w:val="normaltextrun"/>
          <w:rFonts w:ascii="Calibri" w:eastAsiaTheme="minorHAnsi" w:hAnsi="Calibri" w:cs="Calibri"/>
          <w:sz w:val="22"/>
          <w:szCs w:val="22"/>
        </w:rPr>
        <w:t xml:space="preserve"> </w:t>
      </w:r>
      <w:r w:rsidR="009E31BA" w:rsidRPr="008845C8">
        <w:rPr>
          <w:rStyle w:val="normaltextrun"/>
          <w:rFonts w:ascii="Calibri" w:eastAsiaTheme="minorHAnsi" w:hAnsi="Calibri" w:cs="Calibri"/>
          <w:sz w:val="22"/>
          <w:szCs w:val="22"/>
        </w:rPr>
        <w:t>that reduces variation in</w:t>
      </w:r>
      <w:r w:rsidRPr="008845C8">
        <w:rPr>
          <w:rStyle w:val="normaltextrun"/>
          <w:rFonts w:ascii="Calibri" w:eastAsiaTheme="minorHAnsi" w:hAnsi="Calibri" w:cs="Calibri"/>
          <w:sz w:val="22"/>
          <w:szCs w:val="22"/>
        </w:rPr>
        <w:t xml:space="preserve"> pupil progress and/or attainment</w:t>
      </w:r>
      <w:r w:rsidR="009E31BA" w:rsidRPr="008845C8">
        <w:rPr>
          <w:rStyle w:val="normaltextrun"/>
          <w:rFonts w:ascii="Calibri" w:eastAsiaTheme="minorHAnsi" w:hAnsi="Calibri" w:cs="Calibri"/>
          <w:sz w:val="22"/>
          <w:szCs w:val="22"/>
        </w:rPr>
        <w:t xml:space="preserve"> across the school</w:t>
      </w:r>
      <w:r w:rsidRPr="008845C8">
        <w:rPr>
          <w:rStyle w:val="normaltextrun"/>
          <w:rFonts w:ascii="Calibri" w:eastAsiaTheme="minorHAnsi" w:hAnsi="Calibri" w:cs="Calibri"/>
          <w:sz w:val="22"/>
          <w:szCs w:val="22"/>
        </w:rPr>
        <w:t>. Bec</w:t>
      </w:r>
      <w:r w:rsidR="002976D1">
        <w:rPr>
          <w:rStyle w:val="normaltextrun"/>
          <w:rFonts w:ascii="Calibri" w:eastAsiaTheme="minorHAnsi" w:hAnsi="Calibri" w:cs="Calibri"/>
          <w:sz w:val="22"/>
          <w:szCs w:val="22"/>
        </w:rPr>
        <w:t>ause of this there are no</w:t>
      </w:r>
      <w:r w:rsidRPr="008845C8">
        <w:rPr>
          <w:rStyle w:val="normaltextrun"/>
          <w:rFonts w:ascii="Calibri" w:eastAsiaTheme="minorHAnsi" w:hAnsi="Calibri" w:cs="Calibri"/>
          <w:sz w:val="22"/>
          <w:szCs w:val="22"/>
        </w:rPr>
        <w:t xml:space="preserve"> set requirements for ‘what’ data you provide as this will be specific to your project. </w:t>
      </w:r>
      <w:r w:rsidR="002976D1">
        <w:rPr>
          <w:rStyle w:val="normaltextrun"/>
          <w:rFonts w:ascii="Calibri" w:eastAsiaTheme="minorHAnsi" w:hAnsi="Calibri" w:cs="Calibri"/>
          <w:sz w:val="22"/>
          <w:szCs w:val="22"/>
        </w:rPr>
        <w:t xml:space="preserve">It should however show that you have reduced variation (in line with your intended outcomes), and allow you to fully evaluate the impact of your project overall. </w:t>
      </w:r>
    </w:p>
    <w:p w14:paraId="13AE53A5" w14:textId="7E329792" w:rsidR="003561BA" w:rsidRPr="008845C8" w:rsidRDefault="003561BA" w:rsidP="001256E0">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8845C8">
        <w:rPr>
          <w:rStyle w:val="normaltextrun"/>
          <w:rFonts w:ascii="Calibri" w:eastAsiaTheme="minorHAnsi" w:hAnsi="Calibri" w:cs="Calibri"/>
          <w:b/>
          <w:sz w:val="22"/>
          <w:szCs w:val="22"/>
        </w:rPr>
        <w:lastRenderedPageBreak/>
        <w:t>What format does this have to be submitted in?</w:t>
      </w:r>
    </w:p>
    <w:p w14:paraId="0714378E" w14:textId="770E7B5A" w:rsidR="003561BA" w:rsidRPr="002976D1" w:rsidRDefault="47574804" w:rsidP="00D44196">
      <w:pPr>
        <w:pStyle w:val="paragraph"/>
        <w:numPr>
          <w:ilvl w:val="0"/>
          <w:numId w:val="26"/>
        </w:numPr>
        <w:spacing w:before="0" w:beforeAutospacing="0" w:after="240" w:afterAutospacing="0" w:line="276" w:lineRule="auto"/>
        <w:textAlignment w:val="baseline"/>
        <w:rPr>
          <w:rStyle w:val="normaltextrun"/>
          <w:rFonts w:ascii="Calibri" w:eastAsiaTheme="minorHAnsi" w:hAnsi="Calibri" w:cs="Calibri"/>
          <w:i/>
          <w:sz w:val="22"/>
          <w:szCs w:val="22"/>
        </w:rPr>
      </w:pPr>
      <w:r w:rsidRPr="002976D1">
        <w:rPr>
          <w:rStyle w:val="normaltextrun"/>
          <w:rFonts w:ascii="Calibri" w:eastAsiaTheme="minorEastAsia" w:hAnsi="Calibri" w:cs="Calibri"/>
          <w:iCs/>
          <w:sz w:val="22"/>
          <w:szCs w:val="22"/>
        </w:rPr>
        <w:t xml:space="preserve">As above, there is no set </w:t>
      </w:r>
      <w:r w:rsidR="00CD55C8" w:rsidRPr="002976D1">
        <w:rPr>
          <w:rStyle w:val="normaltextrun"/>
          <w:rFonts w:ascii="Calibri" w:eastAsiaTheme="minorEastAsia" w:hAnsi="Calibri" w:cs="Calibri"/>
          <w:iCs/>
          <w:sz w:val="22"/>
          <w:szCs w:val="22"/>
        </w:rPr>
        <w:t xml:space="preserve">format for this data however this should be concise and clearly relevant to your project. We </w:t>
      </w:r>
      <w:r w:rsidRPr="002976D1">
        <w:rPr>
          <w:rStyle w:val="normaltextrun"/>
          <w:rFonts w:ascii="Calibri" w:eastAsiaTheme="minorEastAsia" w:hAnsi="Calibri" w:cs="Calibri"/>
          <w:iCs/>
          <w:sz w:val="22"/>
          <w:szCs w:val="22"/>
        </w:rPr>
        <w:t>would recommend submitting b</w:t>
      </w:r>
      <w:r w:rsidR="00176690" w:rsidRPr="002976D1">
        <w:rPr>
          <w:rStyle w:val="normaltextrun"/>
          <w:rFonts w:ascii="Calibri" w:eastAsiaTheme="minorEastAsia" w:hAnsi="Calibri" w:cs="Calibri"/>
          <w:iCs/>
          <w:sz w:val="22"/>
          <w:szCs w:val="22"/>
        </w:rPr>
        <w:t>oth raw an</w:t>
      </w:r>
      <w:r w:rsidR="002976D1">
        <w:rPr>
          <w:rStyle w:val="normaltextrun"/>
          <w:rFonts w:ascii="Calibri" w:eastAsiaTheme="minorEastAsia" w:hAnsi="Calibri" w:cs="Calibri"/>
          <w:iCs/>
          <w:sz w:val="22"/>
          <w:szCs w:val="22"/>
        </w:rPr>
        <w:t xml:space="preserve">d analysed data sets. </w:t>
      </w:r>
    </w:p>
    <w:p w14:paraId="019F2CB7" w14:textId="1D05D287" w:rsidR="002976D1" w:rsidRPr="00D3526E" w:rsidRDefault="002976D1" w:rsidP="00D3526E">
      <w:pPr>
        <w:pStyle w:val="Subtitle"/>
        <w:rPr>
          <w:rStyle w:val="normaltextrun"/>
        </w:rPr>
      </w:pPr>
      <w:r w:rsidRPr="00D3526E">
        <w:rPr>
          <w:rStyle w:val="normaltextrun"/>
        </w:rPr>
        <w:t>Raw Data Analysis</w:t>
      </w:r>
    </w:p>
    <w:p w14:paraId="036A46E9" w14:textId="452BD6BE" w:rsidR="002976D1" w:rsidRDefault="002976D1" w:rsidP="002976D1">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2976D1">
        <w:rPr>
          <w:rStyle w:val="normaltextrun"/>
          <w:rFonts w:ascii="Calibri" w:eastAsiaTheme="minorHAnsi" w:hAnsi="Calibri" w:cs="Calibri"/>
          <w:b/>
          <w:sz w:val="22"/>
          <w:szCs w:val="22"/>
        </w:rPr>
        <w:t xml:space="preserve">What kind of analysis should I be doing? </w:t>
      </w:r>
    </w:p>
    <w:p w14:paraId="633B3F4F" w14:textId="13F1E061" w:rsidR="002976D1" w:rsidRPr="002976D1" w:rsidRDefault="002976D1" w:rsidP="00D44196">
      <w:pPr>
        <w:pStyle w:val="paragraph"/>
        <w:numPr>
          <w:ilvl w:val="0"/>
          <w:numId w:val="28"/>
        </w:numPr>
        <w:spacing w:before="0" w:beforeAutospacing="0" w:after="240" w:afterAutospacing="0" w:line="276" w:lineRule="auto"/>
        <w:textAlignment w:val="baseline"/>
        <w:rPr>
          <w:rStyle w:val="normaltextrun"/>
          <w:rFonts w:ascii="Calibri" w:eastAsiaTheme="minorHAnsi" w:hAnsi="Calibri" w:cs="Calibri"/>
          <w:i/>
          <w:sz w:val="22"/>
          <w:szCs w:val="22"/>
        </w:rPr>
      </w:pPr>
      <w:r w:rsidRPr="002976D1">
        <w:rPr>
          <w:rStyle w:val="normaltextrun"/>
          <w:rFonts w:ascii="Calibri" w:eastAsiaTheme="minorHAnsi" w:hAnsi="Calibri" w:cs="Calibri"/>
          <w:sz w:val="22"/>
          <w:szCs w:val="22"/>
        </w:rPr>
        <w:t xml:space="preserve">You should demonstrate that you have met the criteria for </w:t>
      </w:r>
      <w:r w:rsidRPr="002976D1">
        <w:rPr>
          <w:rStyle w:val="normaltextrun"/>
          <w:rFonts w:ascii="Calibri" w:eastAsiaTheme="minorHAnsi" w:hAnsi="Calibri" w:cs="Calibri"/>
          <w:b/>
          <w:sz w:val="22"/>
          <w:szCs w:val="22"/>
        </w:rPr>
        <w:t>1.2.1</w:t>
      </w:r>
      <w:r w:rsidRPr="002976D1">
        <w:rPr>
          <w:rStyle w:val="normaltextrun"/>
          <w:rFonts w:ascii="Calibri" w:eastAsiaTheme="minorHAnsi" w:hAnsi="Calibri" w:cs="Calibri"/>
          <w:sz w:val="22"/>
          <w:szCs w:val="22"/>
        </w:rPr>
        <w:t xml:space="preserve">. Because of this your analysis should show that you are able to use a range of relevant statistical and data analysis techniques (appropriate to the data you have and </w:t>
      </w:r>
      <w:r>
        <w:rPr>
          <w:rStyle w:val="normaltextrun"/>
          <w:rFonts w:ascii="Calibri" w:eastAsiaTheme="minorHAnsi" w:hAnsi="Calibri" w:cs="Calibri"/>
          <w:sz w:val="22"/>
          <w:szCs w:val="22"/>
        </w:rPr>
        <w:t>the purpose of your analysis). Above all the analysis you conduct, and the tools/techniques used, s</w:t>
      </w:r>
      <w:r w:rsidRPr="002976D1">
        <w:rPr>
          <w:rStyle w:val="normaltextrun"/>
          <w:rFonts w:ascii="Calibri" w:eastAsiaTheme="minorHAnsi" w:hAnsi="Calibri" w:cs="Calibri"/>
          <w:sz w:val="22"/>
          <w:szCs w:val="22"/>
        </w:rPr>
        <w:t>hould allow you to identify accurate trends in pupil progress</w:t>
      </w:r>
      <w:r>
        <w:rPr>
          <w:rStyle w:val="normaltextrun"/>
          <w:rFonts w:ascii="Calibri" w:eastAsiaTheme="minorHAnsi" w:hAnsi="Calibri" w:cs="Calibri"/>
          <w:sz w:val="22"/>
          <w:szCs w:val="22"/>
        </w:rPr>
        <w:t xml:space="preserve"> variation.</w:t>
      </w:r>
    </w:p>
    <w:p w14:paraId="35621FEC" w14:textId="44CFAED8" w:rsidR="00D9411C" w:rsidRPr="00D3526E" w:rsidRDefault="00D9411C" w:rsidP="00D3526E">
      <w:pPr>
        <w:pStyle w:val="Subtitle"/>
        <w:rPr>
          <w:rStyle w:val="normaltextrun"/>
        </w:rPr>
      </w:pPr>
      <w:r w:rsidRPr="00D3526E">
        <w:rPr>
          <w:rStyle w:val="normaltextrun"/>
        </w:rPr>
        <w:t>Sponsor Comments</w:t>
      </w:r>
    </w:p>
    <w:p w14:paraId="377015F8" w14:textId="15BC0710" w:rsidR="004B0613" w:rsidRPr="00E84788" w:rsidRDefault="004B0613" w:rsidP="001256E0">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E84788">
        <w:rPr>
          <w:rStyle w:val="normaltextrun"/>
          <w:rFonts w:ascii="Calibri" w:eastAsiaTheme="minorHAnsi" w:hAnsi="Calibri" w:cs="Calibri"/>
          <w:b/>
          <w:sz w:val="22"/>
          <w:szCs w:val="22"/>
        </w:rPr>
        <w:t>What kind of comments should they give, or what should they be commenting on?</w:t>
      </w:r>
    </w:p>
    <w:p w14:paraId="64074B93" w14:textId="353262A3" w:rsidR="00FC5463" w:rsidRPr="00E84788" w:rsidRDefault="00FC5463" w:rsidP="00D44196">
      <w:pPr>
        <w:pStyle w:val="paragraph"/>
        <w:numPr>
          <w:ilvl w:val="0"/>
          <w:numId w:val="29"/>
        </w:numPr>
        <w:spacing w:before="0" w:beforeAutospacing="0" w:after="240" w:afterAutospacing="0" w:line="276" w:lineRule="auto"/>
        <w:textAlignment w:val="baseline"/>
        <w:rPr>
          <w:rStyle w:val="normaltextrun"/>
          <w:rFonts w:ascii="Calibri" w:hAnsi="Calibri" w:cs="Calibri"/>
          <w:sz w:val="22"/>
          <w:szCs w:val="22"/>
        </w:rPr>
      </w:pPr>
      <w:r w:rsidRPr="00E84788">
        <w:rPr>
          <w:rStyle w:val="normaltextrun"/>
          <w:rFonts w:ascii="Calibri" w:hAnsi="Calibri" w:cs="Calibri"/>
          <w:sz w:val="22"/>
          <w:szCs w:val="22"/>
        </w:rPr>
        <w:t>Your Sponsor must provide a written report which focuses on the</w:t>
      </w:r>
      <w:r w:rsidR="004C13E5" w:rsidRPr="00E84788">
        <w:rPr>
          <w:rStyle w:val="normaltextrun"/>
          <w:rFonts w:ascii="Calibri" w:hAnsi="Calibri" w:cs="Calibri"/>
          <w:sz w:val="22"/>
          <w:szCs w:val="22"/>
        </w:rPr>
        <w:t xml:space="preserve"> requirements as outlined </w:t>
      </w:r>
      <w:r w:rsidR="00E84788">
        <w:rPr>
          <w:rStyle w:val="normaltextrun"/>
          <w:rFonts w:ascii="Calibri" w:hAnsi="Calibri" w:cs="Calibri"/>
          <w:sz w:val="22"/>
          <w:szCs w:val="22"/>
        </w:rPr>
        <w:t xml:space="preserve">specifically </w:t>
      </w:r>
      <w:r w:rsidR="004C13E5" w:rsidRPr="00E84788">
        <w:rPr>
          <w:rStyle w:val="normaltextrun"/>
          <w:rFonts w:ascii="Calibri" w:hAnsi="Calibri" w:cs="Calibri"/>
          <w:sz w:val="22"/>
          <w:szCs w:val="22"/>
        </w:rPr>
        <w:t>in 3.2.1 and 4.2.1</w:t>
      </w:r>
      <w:r w:rsidRPr="00E84788">
        <w:rPr>
          <w:rStyle w:val="normaltextrun"/>
          <w:rFonts w:ascii="Calibri" w:hAnsi="Calibri" w:cs="Calibri"/>
          <w:sz w:val="22"/>
          <w:szCs w:val="22"/>
        </w:rPr>
        <w:t>.</w:t>
      </w:r>
      <w:r w:rsidR="00E84788">
        <w:rPr>
          <w:rStyle w:val="normaltextrun"/>
          <w:rFonts w:ascii="Calibri" w:hAnsi="Calibri" w:cs="Calibri"/>
          <w:sz w:val="22"/>
          <w:szCs w:val="22"/>
        </w:rPr>
        <w:t xml:space="preserve"> The should not give ‘general’ comments but should tailor them – with supporting evidence and detail – to the requirements of these two competencies. They </w:t>
      </w:r>
      <w:r w:rsidRPr="00E84788">
        <w:rPr>
          <w:rStyle w:val="normaltextrun"/>
          <w:rFonts w:ascii="Calibri" w:hAnsi="Calibri" w:cs="Calibri"/>
          <w:sz w:val="22"/>
          <w:szCs w:val="22"/>
        </w:rPr>
        <w:t xml:space="preserve">should </w:t>
      </w:r>
      <w:r w:rsidR="00E84788">
        <w:rPr>
          <w:rStyle w:val="normaltextrun"/>
          <w:rFonts w:ascii="Calibri" w:hAnsi="Calibri" w:cs="Calibri"/>
          <w:sz w:val="22"/>
          <w:szCs w:val="22"/>
        </w:rPr>
        <w:t xml:space="preserve">therefore </w:t>
      </w:r>
      <w:r w:rsidRPr="00E84788">
        <w:rPr>
          <w:rStyle w:val="normaltextrun"/>
          <w:rFonts w:ascii="Calibri" w:hAnsi="Calibri" w:cs="Calibri"/>
          <w:sz w:val="22"/>
          <w:szCs w:val="22"/>
        </w:rPr>
        <w:t xml:space="preserve">be in a position to observe your practice at key points of your project and you should work with them to ensure that they are able - through regular conversations, updates and attendance at ‘key events’ – to comment on the extent to which you have evidenced this competency. </w:t>
      </w:r>
    </w:p>
    <w:p w14:paraId="3C5DD7C5" w14:textId="2F30182C" w:rsidR="004B0613" w:rsidRPr="00FC5463" w:rsidRDefault="004B0613" w:rsidP="001256E0">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FC5463">
        <w:rPr>
          <w:rStyle w:val="normaltextrun"/>
          <w:rFonts w:ascii="Calibri" w:eastAsiaTheme="minorHAnsi" w:hAnsi="Calibri" w:cs="Calibri"/>
          <w:b/>
          <w:sz w:val="22"/>
          <w:szCs w:val="22"/>
        </w:rPr>
        <w:t xml:space="preserve">What’s the word limit or typical length? </w:t>
      </w:r>
    </w:p>
    <w:p w14:paraId="631C2207" w14:textId="20F6762F" w:rsidR="00FC5463" w:rsidRPr="00E84788" w:rsidRDefault="00FC5463" w:rsidP="00D44196">
      <w:pPr>
        <w:pStyle w:val="paragraph"/>
        <w:numPr>
          <w:ilvl w:val="0"/>
          <w:numId w:val="30"/>
        </w:numPr>
        <w:spacing w:before="0" w:beforeAutospacing="0" w:after="0" w:afterAutospacing="0" w:line="276" w:lineRule="auto"/>
        <w:textAlignment w:val="baseline"/>
        <w:rPr>
          <w:rStyle w:val="normaltextrun"/>
          <w:rFonts w:ascii="Calibri" w:eastAsiaTheme="minorHAnsi" w:hAnsi="Calibri" w:cs="Calibri"/>
          <w:sz w:val="22"/>
          <w:szCs w:val="22"/>
        </w:rPr>
      </w:pPr>
      <w:r w:rsidRPr="00E84788">
        <w:rPr>
          <w:rStyle w:val="normaltextrun"/>
          <w:rFonts w:ascii="Calibri" w:eastAsiaTheme="minorHAnsi" w:hAnsi="Calibri" w:cs="Calibri"/>
          <w:sz w:val="22"/>
          <w:szCs w:val="22"/>
        </w:rPr>
        <w:t>There is no word limit but we</w:t>
      </w:r>
      <w:r w:rsidR="00E84788">
        <w:rPr>
          <w:rStyle w:val="normaltextrun"/>
          <w:rFonts w:ascii="Calibri" w:eastAsiaTheme="minorHAnsi" w:hAnsi="Calibri" w:cs="Calibri"/>
          <w:sz w:val="22"/>
          <w:szCs w:val="22"/>
        </w:rPr>
        <w:t xml:space="preserve"> expect them to be </w:t>
      </w:r>
      <w:r w:rsidR="00E84788" w:rsidRPr="00E84788">
        <w:rPr>
          <w:rStyle w:val="normaltextrun"/>
          <w:rFonts w:ascii="Calibri" w:eastAsiaTheme="minorHAnsi" w:hAnsi="Calibri" w:cs="Calibri"/>
          <w:b/>
          <w:sz w:val="22"/>
          <w:szCs w:val="22"/>
        </w:rPr>
        <w:t>approximately 500 words and</w:t>
      </w:r>
      <w:r w:rsidRPr="00E84788">
        <w:rPr>
          <w:rStyle w:val="normaltextrun"/>
          <w:rFonts w:ascii="Calibri" w:eastAsiaTheme="minorHAnsi" w:hAnsi="Calibri" w:cs="Calibri"/>
          <w:b/>
          <w:sz w:val="22"/>
          <w:szCs w:val="22"/>
        </w:rPr>
        <w:t xml:space="preserve"> up to </w:t>
      </w:r>
      <w:r w:rsidR="00E84788">
        <w:rPr>
          <w:rStyle w:val="normaltextrun"/>
          <w:rFonts w:ascii="Calibri" w:eastAsiaTheme="minorHAnsi" w:hAnsi="Calibri" w:cs="Calibri"/>
          <w:b/>
          <w:sz w:val="22"/>
          <w:szCs w:val="22"/>
        </w:rPr>
        <w:t>one</w:t>
      </w:r>
      <w:r w:rsidRPr="00E84788">
        <w:rPr>
          <w:rStyle w:val="normaltextrun"/>
          <w:rFonts w:ascii="Calibri" w:eastAsiaTheme="minorHAnsi" w:hAnsi="Calibri" w:cs="Calibri"/>
          <w:b/>
          <w:sz w:val="22"/>
          <w:szCs w:val="22"/>
        </w:rPr>
        <w:t xml:space="preserve"> side of A4.</w:t>
      </w:r>
      <w:r w:rsidRPr="00E84788">
        <w:rPr>
          <w:rStyle w:val="normaltextrun"/>
          <w:rFonts w:ascii="Calibri" w:eastAsiaTheme="minorHAnsi" w:hAnsi="Calibri" w:cs="Calibri"/>
          <w:sz w:val="22"/>
          <w:szCs w:val="22"/>
        </w:rPr>
        <w:t xml:space="preserve"> </w:t>
      </w:r>
      <w:r w:rsidR="00E84788">
        <w:rPr>
          <w:rStyle w:val="normaltextrun"/>
          <w:rFonts w:ascii="Calibri" w:eastAsiaTheme="minorHAnsi" w:hAnsi="Calibri" w:cs="Calibri"/>
          <w:sz w:val="22"/>
          <w:szCs w:val="22"/>
        </w:rPr>
        <w:t xml:space="preserve">Bullet points are fine and may be beneficial to ensure all areas of the relevant competencies are covered. </w:t>
      </w:r>
    </w:p>
    <w:p w14:paraId="7B9790DB" w14:textId="7095F662" w:rsidR="00657070" w:rsidRDefault="00657070" w:rsidP="00D9411C">
      <w:pPr>
        <w:pStyle w:val="paragraph"/>
        <w:spacing w:before="0" w:beforeAutospacing="0" w:after="0" w:afterAutospacing="0"/>
        <w:textAlignment w:val="baseline"/>
        <w:rPr>
          <w:rStyle w:val="normaltextrun"/>
          <w:rFonts w:ascii="Calibri" w:eastAsiaTheme="minorHAnsi" w:hAnsi="Calibri" w:cs="Calibri"/>
          <w:sz w:val="22"/>
          <w:szCs w:val="22"/>
        </w:rPr>
      </w:pPr>
    </w:p>
    <w:p w14:paraId="03E9620B" w14:textId="64919B0F" w:rsidR="00D9411C" w:rsidRPr="00D3526E" w:rsidRDefault="00352A4F" w:rsidP="00D3526E">
      <w:pPr>
        <w:pStyle w:val="Subtitle"/>
        <w:rPr>
          <w:rStyle w:val="normaltextrun"/>
        </w:rPr>
      </w:pPr>
      <w:r w:rsidRPr="00D3526E">
        <w:rPr>
          <w:rStyle w:val="normaltextrun"/>
        </w:rPr>
        <w:t>Communication</w:t>
      </w:r>
      <w:r w:rsidR="004C13E5" w:rsidRPr="00D3526E">
        <w:rPr>
          <w:rStyle w:val="normaltextrun"/>
        </w:rPr>
        <w:t xml:space="preserve"> plan</w:t>
      </w:r>
      <w:r w:rsidR="00D9411C" w:rsidRPr="00D3526E">
        <w:rPr>
          <w:rStyle w:val="normaltextrun"/>
        </w:rPr>
        <w:t xml:space="preserve"> </w:t>
      </w:r>
    </w:p>
    <w:p w14:paraId="318AF4ED" w14:textId="1857DA9F" w:rsidR="00CE0B0C" w:rsidRPr="00E84788" w:rsidRDefault="00CE0B0C" w:rsidP="00181322">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E84788">
        <w:rPr>
          <w:rStyle w:val="normaltextrun"/>
          <w:rFonts w:ascii="Calibri" w:eastAsiaTheme="minorHAnsi" w:hAnsi="Calibri" w:cs="Calibri"/>
          <w:b/>
          <w:sz w:val="22"/>
          <w:szCs w:val="22"/>
        </w:rPr>
        <w:t>What format does this have to be submitted in?</w:t>
      </w:r>
    </w:p>
    <w:p w14:paraId="3687AE22" w14:textId="47855D48" w:rsidR="00E84788" w:rsidRDefault="00E84788" w:rsidP="00D44196">
      <w:pPr>
        <w:pStyle w:val="paragraph"/>
        <w:numPr>
          <w:ilvl w:val="0"/>
          <w:numId w:val="31"/>
        </w:numPr>
        <w:spacing w:before="0" w:beforeAutospacing="0" w:after="0" w:afterAutospacing="0" w:line="276" w:lineRule="auto"/>
        <w:textAlignment w:val="baseline"/>
        <w:rPr>
          <w:rStyle w:val="normaltextrun"/>
          <w:rFonts w:ascii="Calibri" w:eastAsiaTheme="minorEastAsia" w:hAnsi="Calibri" w:cs="Calibri"/>
          <w:iCs/>
          <w:sz w:val="22"/>
          <w:szCs w:val="22"/>
        </w:rPr>
      </w:pPr>
      <w:r w:rsidRPr="00E84788">
        <w:rPr>
          <w:rStyle w:val="normaltextrun"/>
          <w:rFonts w:ascii="Calibri" w:eastAsiaTheme="minorEastAsia" w:hAnsi="Calibri" w:cs="Calibri"/>
          <w:iCs/>
          <w:sz w:val="22"/>
          <w:szCs w:val="22"/>
        </w:rPr>
        <w:t>As before, t</w:t>
      </w:r>
      <w:r w:rsidR="358ABF3C" w:rsidRPr="00E84788">
        <w:rPr>
          <w:rStyle w:val="normaltextrun"/>
          <w:rFonts w:ascii="Calibri" w:eastAsiaTheme="minorEastAsia" w:hAnsi="Calibri" w:cs="Calibri"/>
          <w:iCs/>
          <w:sz w:val="22"/>
          <w:szCs w:val="22"/>
        </w:rPr>
        <w:t>here is no set format for your communication</w:t>
      </w:r>
      <w:r w:rsidRPr="00E84788">
        <w:rPr>
          <w:rStyle w:val="normaltextrun"/>
          <w:rFonts w:ascii="Calibri" w:eastAsiaTheme="minorEastAsia" w:hAnsi="Calibri" w:cs="Calibri"/>
          <w:iCs/>
          <w:sz w:val="22"/>
          <w:szCs w:val="22"/>
        </w:rPr>
        <w:t>s plan</w:t>
      </w:r>
      <w:r w:rsidR="008E2032">
        <w:rPr>
          <w:rStyle w:val="normaltextrun"/>
          <w:rFonts w:ascii="Calibri" w:eastAsiaTheme="minorEastAsia" w:hAnsi="Calibri" w:cs="Calibri"/>
          <w:iCs/>
          <w:sz w:val="22"/>
          <w:szCs w:val="22"/>
        </w:rPr>
        <w:t>. You may use a template or too</w:t>
      </w:r>
      <w:r w:rsidRPr="00E84788">
        <w:rPr>
          <w:rStyle w:val="normaltextrun"/>
          <w:rFonts w:ascii="Calibri" w:eastAsiaTheme="minorEastAsia" w:hAnsi="Calibri" w:cs="Calibri"/>
          <w:iCs/>
          <w:sz w:val="22"/>
          <w:szCs w:val="22"/>
        </w:rPr>
        <w:t xml:space="preserve">l which your school provides, or one provided by us in your sessions. </w:t>
      </w:r>
    </w:p>
    <w:p w14:paraId="152FC297" w14:textId="42B3EBAB" w:rsidR="00E84788" w:rsidRPr="00E84788" w:rsidRDefault="00E84788" w:rsidP="00D44196">
      <w:pPr>
        <w:pStyle w:val="paragraph"/>
        <w:numPr>
          <w:ilvl w:val="0"/>
          <w:numId w:val="31"/>
        </w:numPr>
        <w:spacing w:before="0" w:beforeAutospacing="0" w:after="240" w:afterAutospacing="0" w:line="276" w:lineRule="auto"/>
        <w:textAlignment w:val="baseline"/>
        <w:rPr>
          <w:rStyle w:val="normaltextrun"/>
          <w:rFonts w:ascii="Calibri" w:eastAsiaTheme="minorEastAsia" w:hAnsi="Calibri" w:cs="Calibri"/>
          <w:iCs/>
          <w:sz w:val="22"/>
          <w:szCs w:val="22"/>
        </w:rPr>
      </w:pPr>
      <w:r>
        <w:rPr>
          <w:rStyle w:val="normaltextrun"/>
          <w:rFonts w:ascii="Calibri" w:eastAsiaTheme="minorEastAsia" w:hAnsi="Calibri" w:cs="Calibri"/>
          <w:iCs/>
          <w:sz w:val="22"/>
          <w:szCs w:val="22"/>
        </w:rPr>
        <w:t xml:space="preserve">You should however ensure that your plan allows you to show that you identified the needs/priorities/motivations of others, and responded to these in the way you engaged with them over the duration of your project. It should also show that you identified the most important/relevant stakeholders – those whose buy-in etc. is required for the success of your project or of key aspects of your project. </w:t>
      </w:r>
    </w:p>
    <w:p w14:paraId="06820365" w14:textId="0F9AFC65" w:rsidR="00CE0B0C" w:rsidRPr="00E84788" w:rsidRDefault="00CE0B0C" w:rsidP="00181322">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E84788">
        <w:rPr>
          <w:rStyle w:val="normaltextrun"/>
          <w:rFonts w:ascii="Calibri" w:eastAsiaTheme="minorHAnsi" w:hAnsi="Calibri" w:cs="Calibri"/>
          <w:b/>
          <w:sz w:val="22"/>
          <w:szCs w:val="22"/>
        </w:rPr>
        <w:t>Does this have to include internal and external stakeholders?</w:t>
      </w:r>
    </w:p>
    <w:p w14:paraId="47D16EAE" w14:textId="4DC6B8FD" w:rsidR="00181322" w:rsidRPr="00E84788" w:rsidRDefault="00181322" w:rsidP="00D44196">
      <w:pPr>
        <w:pStyle w:val="paragraph"/>
        <w:numPr>
          <w:ilvl w:val="0"/>
          <w:numId w:val="32"/>
        </w:numPr>
        <w:spacing w:before="0" w:beforeAutospacing="0" w:after="0" w:afterAutospacing="0" w:line="276" w:lineRule="auto"/>
        <w:textAlignment w:val="baseline"/>
        <w:rPr>
          <w:rStyle w:val="normaltextrun"/>
          <w:rFonts w:ascii="Calibri" w:eastAsiaTheme="minorHAnsi" w:hAnsi="Calibri" w:cs="Calibri"/>
          <w:sz w:val="22"/>
          <w:szCs w:val="22"/>
        </w:rPr>
      </w:pPr>
      <w:r w:rsidRPr="00E84788">
        <w:rPr>
          <w:rStyle w:val="normaltextrun"/>
          <w:rFonts w:ascii="Calibri" w:eastAsiaTheme="minorHAnsi" w:hAnsi="Calibri" w:cs="Calibri"/>
          <w:sz w:val="22"/>
          <w:szCs w:val="22"/>
        </w:rPr>
        <w:t>This is dependent on the scope and nature of your project and you should identify all relevant stakeholder groups</w:t>
      </w:r>
      <w:r w:rsidR="00D3526E">
        <w:rPr>
          <w:rStyle w:val="normaltextrun"/>
          <w:rFonts w:ascii="Calibri" w:eastAsiaTheme="minorHAnsi" w:hAnsi="Calibri" w:cs="Calibri"/>
          <w:sz w:val="22"/>
          <w:szCs w:val="22"/>
        </w:rPr>
        <w:t xml:space="preserve"> and individuals</w:t>
      </w:r>
      <w:r w:rsidRPr="00E84788">
        <w:rPr>
          <w:rStyle w:val="normaltextrun"/>
          <w:rFonts w:ascii="Calibri" w:eastAsiaTheme="minorHAnsi" w:hAnsi="Calibri" w:cs="Calibri"/>
          <w:sz w:val="22"/>
          <w:szCs w:val="22"/>
        </w:rPr>
        <w:t xml:space="preserve"> when designi</w:t>
      </w:r>
      <w:r w:rsidR="00E84788" w:rsidRPr="00E84788">
        <w:rPr>
          <w:rStyle w:val="normaltextrun"/>
          <w:rFonts w:ascii="Calibri" w:eastAsiaTheme="minorHAnsi" w:hAnsi="Calibri" w:cs="Calibri"/>
          <w:sz w:val="22"/>
          <w:szCs w:val="22"/>
        </w:rPr>
        <w:t xml:space="preserve">ng this strategy in order to meet the requirements of 3.2.2. </w:t>
      </w:r>
      <w:r w:rsidRPr="00E84788">
        <w:rPr>
          <w:rStyle w:val="normaltextrun"/>
          <w:rFonts w:ascii="Calibri" w:eastAsiaTheme="minorHAnsi" w:hAnsi="Calibri" w:cs="Calibri"/>
          <w:sz w:val="22"/>
          <w:szCs w:val="22"/>
        </w:rPr>
        <w:t>You should also explore other similar plans</w:t>
      </w:r>
      <w:r w:rsidR="00E84788">
        <w:rPr>
          <w:rStyle w:val="normaltextrun"/>
          <w:rFonts w:ascii="Calibri" w:eastAsiaTheme="minorHAnsi" w:hAnsi="Calibri" w:cs="Calibri"/>
          <w:sz w:val="22"/>
          <w:szCs w:val="22"/>
        </w:rPr>
        <w:t xml:space="preserve"> for engaging the stakeholders you identified/achieving the aims of your project</w:t>
      </w:r>
      <w:r w:rsidRPr="00E84788">
        <w:rPr>
          <w:rStyle w:val="normaltextrun"/>
          <w:rFonts w:ascii="Calibri" w:eastAsiaTheme="minorHAnsi" w:hAnsi="Calibri" w:cs="Calibri"/>
          <w:sz w:val="22"/>
          <w:szCs w:val="22"/>
        </w:rPr>
        <w:t xml:space="preserve">, applying findings to your own strategy.  </w:t>
      </w:r>
    </w:p>
    <w:p w14:paraId="350303E1" w14:textId="7E0A4E16" w:rsidR="00E84788" w:rsidRDefault="00E84788" w:rsidP="00E84788">
      <w:pPr>
        <w:pStyle w:val="paragraph"/>
        <w:spacing w:before="0" w:beforeAutospacing="0" w:after="0" w:afterAutospacing="0" w:line="276" w:lineRule="auto"/>
        <w:textAlignment w:val="baseline"/>
        <w:rPr>
          <w:rStyle w:val="normaltextrun"/>
          <w:rFonts w:ascii="Calibri" w:eastAsiaTheme="minorHAnsi" w:hAnsi="Calibri" w:cs="Calibri"/>
          <w:i/>
          <w:sz w:val="22"/>
          <w:szCs w:val="22"/>
          <w:highlight w:val="yellow"/>
        </w:rPr>
      </w:pPr>
    </w:p>
    <w:p w14:paraId="6C629FDF" w14:textId="38983A8B" w:rsidR="00D3526E" w:rsidRDefault="00D3526E" w:rsidP="00E84788">
      <w:pPr>
        <w:pStyle w:val="paragraph"/>
        <w:spacing w:before="0" w:beforeAutospacing="0" w:after="0" w:afterAutospacing="0" w:line="276" w:lineRule="auto"/>
        <w:textAlignment w:val="baseline"/>
        <w:rPr>
          <w:rStyle w:val="normaltextrun"/>
          <w:rFonts w:ascii="Calibri" w:eastAsiaTheme="minorHAnsi" w:hAnsi="Calibri" w:cs="Calibri"/>
          <w:i/>
          <w:sz w:val="22"/>
          <w:szCs w:val="22"/>
          <w:highlight w:val="yellow"/>
        </w:rPr>
      </w:pPr>
    </w:p>
    <w:p w14:paraId="430AA6EF" w14:textId="77777777" w:rsidR="00D3526E" w:rsidRPr="00E84788" w:rsidRDefault="00D3526E" w:rsidP="00E84788">
      <w:pPr>
        <w:pStyle w:val="paragraph"/>
        <w:spacing w:before="0" w:beforeAutospacing="0" w:after="0" w:afterAutospacing="0" w:line="276" w:lineRule="auto"/>
        <w:textAlignment w:val="baseline"/>
        <w:rPr>
          <w:rStyle w:val="normaltextrun"/>
          <w:rFonts w:ascii="Calibri" w:eastAsiaTheme="minorHAnsi" w:hAnsi="Calibri" w:cs="Calibri"/>
          <w:i/>
          <w:sz w:val="22"/>
          <w:szCs w:val="22"/>
          <w:highlight w:val="yellow"/>
        </w:rPr>
      </w:pPr>
    </w:p>
    <w:p w14:paraId="23200EB4" w14:textId="747FA111" w:rsidR="00E84788" w:rsidRPr="00D3526E" w:rsidRDefault="00E84788" w:rsidP="00D3526E">
      <w:pPr>
        <w:pStyle w:val="Subtitle"/>
        <w:rPr>
          <w:rStyle w:val="normaltextrun"/>
        </w:rPr>
      </w:pPr>
      <w:r w:rsidRPr="00D3526E">
        <w:rPr>
          <w:rStyle w:val="normaltextrun"/>
        </w:rPr>
        <w:lastRenderedPageBreak/>
        <w:t>Business Case</w:t>
      </w:r>
    </w:p>
    <w:p w14:paraId="19591DAC" w14:textId="77777777" w:rsidR="008E2032" w:rsidRPr="008E2032" w:rsidRDefault="008E2032" w:rsidP="008E2032">
      <w:pPr>
        <w:pStyle w:val="paragraph"/>
        <w:spacing w:before="0" w:beforeAutospacing="0" w:after="0" w:afterAutospacing="0" w:line="276" w:lineRule="auto"/>
        <w:textAlignment w:val="baseline"/>
        <w:rPr>
          <w:rStyle w:val="normaltextrun"/>
          <w:rFonts w:ascii="Calibri" w:eastAsiaTheme="minorHAnsi" w:hAnsi="Calibri" w:cs="Calibri"/>
          <w:b/>
          <w:sz w:val="22"/>
          <w:szCs w:val="22"/>
        </w:rPr>
      </w:pPr>
      <w:r w:rsidRPr="008E2032">
        <w:rPr>
          <w:rStyle w:val="normaltextrun"/>
          <w:rFonts w:ascii="Calibri" w:eastAsiaTheme="minorHAnsi" w:hAnsi="Calibri" w:cs="Calibri"/>
          <w:b/>
          <w:sz w:val="22"/>
          <w:szCs w:val="22"/>
        </w:rPr>
        <w:t>What format does this have to be submitted in?</w:t>
      </w:r>
    </w:p>
    <w:p w14:paraId="0AD421D6" w14:textId="160A9BEA" w:rsidR="008E2032" w:rsidRPr="008E2032" w:rsidRDefault="008E2032" w:rsidP="00D44196">
      <w:pPr>
        <w:pStyle w:val="paragraph"/>
        <w:numPr>
          <w:ilvl w:val="0"/>
          <w:numId w:val="33"/>
        </w:numPr>
        <w:spacing w:before="0" w:beforeAutospacing="0" w:after="0" w:afterAutospacing="0" w:line="276" w:lineRule="auto"/>
        <w:textAlignment w:val="baseline"/>
        <w:rPr>
          <w:rStyle w:val="normaltextrun"/>
          <w:rFonts w:ascii="Calibri" w:eastAsiaTheme="minorEastAsia" w:hAnsi="Calibri" w:cs="Calibri"/>
          <w:iCs/>
          <w:sz w:val="22"/>
          <w:szCs w:val="22"/>
        </w:rPr>
      </w:pPr>
      <w:r w:rsidRPr="008E2032">
        <w:rPr>
          <w:rStyle w:val="normaltextrun"/>
          <w:rFonts w:ascii="Calibri" w:eastAsiaTheme="minorEastAsia" w:hAnsi="Calibri" w:cs="Calibri"/>
          <w:iCs/>
          <w:sz w:val="22"/>
          <w:szCs w:val="22"/>
        </w:rPr>
        <w:t xml:space="preserve">As before, there is no set format for your business case. You may use a template or tool which your school provides, or one provided by us in your sessions. </w:t>
      </w:r>
    </w:p>
    <w:p w14:paraId="5F530ABA" w14:textId="1FE2CCDD" w:rsidR="008E2032" w:rsidRPr="00A5150D" w:rsidRDefault="008E2032" w:rsidP="00D44196">
      <w:pPr>
        <w:pStyle w:val="paragraph"/>
        <w:numPr>
          <w:ilvl w:val="0"/>
          <w:numId w:val="33"/>
        </w:numPr>
        <w:spacing w:before="0" w:beforeAutospacing="0" w:after="0" w:afterAutospacing="0" w:line="276" w:lineRule="auto"/>
        <w:textAlignment w:val="baseline"/>
        <w:rPr>
          <w:rStyle w:val="normaltextrun"/>
          <w:rFonts w:ascii="Calibri" w:eastAsiaTheme="minorHAnsi" w:hAnsi="Calibri" w:cs="Calibri"/>
          <w:b/>
          <w:sz w:val="22"/>
          <w:szCs w:val="22"/>
        </w:rPr>
      </w:pPr>
      <w:r w:rsidRPr="008E2032">
        <w:rPr>
          <w:rStyle w:val="normaltextrun"/>
          <w:rFonts w:ascii="Calibri" w:eastAsiaTheme="minorEastAsia" w:hAnsi="Calibri" w:cs="Calibri"/>
          <w:iCs/>
          <w:sz w:val="22"/>
          <w:szCs w:val="22"/>
        </w:rPr>
        <w:t xml:space="preserve">You should however ensure that your business case allows you to show that you are able to put forward a comprehensive case in support of your proposal which includes analysis of their value for money/cost effectiveness. </w:t>
      </w:r>
    </w:p>
    <w:p w14:paraId="5AD9FCF8" w14:textId="3E4BFD68" w:rsidR="00A5150D" w:rsidRDefault="00A5150D" w:rsidP="00A5150D">
      <w:pPr>
        <w:pStyle w:val="paragraph"/>
        <w:spacing w:before="0" w:beforeAutospacing="0" w:after="0" w:afterAutospacing="0" w:line="276" w:lineRule="auto"/>
        <w:textAlignment w:val="baseline"/>
        <w:rPr>
          <w:rStyle w:val="normaltextrun"/>
          <w:rFonts w:ascii="Calibri" w:eastAsiaTheme="minorEastAsia" w:hAnsi="Calibri" w:cs="Calibri"/>
          <w:iCs/>
          <w:sz w:val="22"/>
          <w:szCs w:val="22"/>
        </w:rPr>
      </w:pPr>
    </w:p>
    <w:p w14:paraId="3B00E0DB" w14:textId="77777777" w:rsidR="00A5150D" w:rsidRPr="00A5150D" w:rsidRDefault="00A5150D" w:rsidP="00A5150D">
      <w:pPr>
        <w:numPr>
          <w:ilvl w:val="1"/>
          <w:numId w:val="0"/>
        </w:numPr>
        <w:rPr>
          <w:rFonts w:ascii="Calibri" w:hAnsi="Calibri" w:cs="Calibri"/>
          <w:color w:val="81817F" w:themeColor="text1" w:themeTint="A5"/>
          <w:spacing w:val="15"/>
        </w:rPr>
      </w:pPr>
      <w:r w:rsidRPr="00A5150D">
        <w:rPr>
          <w:rFonts w:ascii="Calibri" w:hAnsi="Calibri" w:cs="Calibri"/>
          <w:color w:val="81817F" w:themeColor="text1" w:themeTint="A5"/>
          <w:spacing w:val="15"/>
        </w:rPr>
        <w:t>Common issues</w:t>
      </w:r>
    </w:p>
    <w:p w14:paraId="2BBF045B" w14:textId="77777777" w:rsidR="00A5150D" w:rsidRPr="00A5150D" w:rsidRDefault="00A5150D" w:rsidP="00A5150D">
      <w:pPr>
        <w:spacing w:after="0"/>
        <w:rPr>
          <w:b/>
        </w:rPr>
      </w:pPr>
      <w:r w:rsidRPr="00A5150D">
        <w:rPr>
          <w:b/>
        </w:rPr>
        <w:t xml:space="preserve">Why do people fail – are there any trends or things which I should be aware of? </w:t>
      </w:r>
    </w:p>
    <w:p w14:paraId="5A16E5E2" w14:textId="77777777" w:rsidR="00A5150D" w:rsidRPr="00A5150D" w:rsidRDefault="00A5150D" w:rsidP="00D44196">
      <w:pPr>
        <w:numPr>
          <w:ilvl w:val="0"/>
          <w:numId w:val="50"/>
        </w:numPr>
        <w:spacing w:after="0"/>
        <w:contextualSpacing/>
      </w:pPr>
      <w:r w:rsidRPr="00A5150D">
        <w:t xml:space="preserve">Project focus: </w:t>
      </w:r>
    </w:p>
    <w:p w14:paraId="3B7DEC3D" w14:textId="0AAC876C" w:rsidR="00A5150D" w:rsidRDefault="00A5150D" w:rsidP="00D44196">
      <w:pPr>
        <w:numPr>
          <w:ilvl w:val="1"/>
          <w:numId w:val="49"/>
        </w:numPr>
        <w:spacing w:after="0"/>
        <w:contextualSpacing/>
      </w:pPr>
      <w:r w:rsidRPr="00A5150D">
        <w:t>Remember that your NPQSL is designed for aspiring and serving senior leaders</w:t>
      </w:r>
      <w:r>
        <w:t xml:space="preserve"> to enable them to evidence the skills, knowledge and behaviours needed for impact as a senior leader. A</w:t>
      </w:r>
      <w:r w:rsidRPr="00A5150D">
        <w:t xml:space="preserve">s such you must select a project focus – using your research and data analysis – of a scope and scale which is suitable for a senior leader. </w:t>
      </w:r>
    </w:p>
    <w:p w14:paraId="17D4005F" w14:textId="180DE2E0" w:rsidR="00A5150D" w:rsidRDefault="00A5150D" w:rsidP="00D44196">
      <w:pPr>
        <w:numPr>
          <w:ilvl w:val="1"/>
          <w:numId w:val="49"/>
        </w:numPr>
        <w:spacing w:after="0"/>
        <w:contextualSpacing/>
      </w:pPr>
      <w:r>
        <w:t xml:space="preserve">Your project must also allow you to meet the requirements for Part A (reducing an identified variation in pupil progress and attainment) and Part B (improving the efficiency and effectiveness of teaching). </w:t>
      </w:r>
    </w:p>
    <w:p w14:paraId="04259BDE" w14:textId="77777777" w:rsidR="000B4889" w:rsidRDefault="000B4889" w:rsidP="00D44196">
      <w:pPr>
        <w:pStyle w:val="ListParagraph"/>
        <w:numPr>
          <w:ilvl w:val="0"/>
          <w:numId w:val="50"/>
        </w:numPr>
        <w:spacing w:after="0"/>
      </w:pPr>
      <w:r>
        <w:t xml:space="preserve">General: </w:t>
      </w:r>
    </w:p>
    <w:p w14:paraId="31D941E1" w14:textId="77777777" w:rsidR="000B4889" w:rsidRDefault="000B4889" w:rsidP="00D44196">
      <w:pPr>
        <w:pStyle w:val="ListParagraph"/>
        <w:numPr>
          <w:ilvl w:val="1"/>
          <w:numId w:val="49"/>
        </w:numPr>
        <w:spacing w:after="0"/>
      </w:pPr>
      <w:r>
        <w:t xml:space="preserve">Explain why you have made the decisions and choices you have made, not just what you did. What options did you explore and why did you end up choosing the one you did? </w:t>
      </w:r>
    </w:p>
    <w:p w14:paraId="2E669BC8" w14:textId="128ADA53" w:rsidR="000B4889" w:rsidRPr="00B04B5A" w:rsidRDefault="000B4889" w:rsidP="00D44196">
      <w:pPr>
        <w:pStyle w:val="ListParagraph"/>
        <w:numPr>
          <w:ilvl w:val="0"/>
          <w:numId w:val="50"/>
        </w:numPr>
        <w:spacing w:after="0"/>
      </w:pPr>
      <w:r w:rsidRPr="00B04B5A">
        <w:t xml:space="preserve">Strategy and improvement: </w:t>
      </w:r>
    </w:p>
    <w:p w14:paraId="73E65B3F" w14:textId="57E02AFF" w:rsidR="000B4889" w:rsidRPr="00B04B5A" w:rsidRDefault="00496524" w:rsidP="00D44196">
      <w:pPr>
        <w:pStyle w:val="ListParagraph"/>
        <w:numPr>
          <w:ilvl w:val="1"/>
          <w:numId w:val="49"/>
        </w:numPr>
        <w:spacing w:after="0"/>
      </w:pPr>
      <w:r w:rsidRPr="00B04B5A">
        <w:t xml:space="preserve">You must identify variation in pupil performance </w:t>
      </w:r>
      <w:r w:rsidR="00B04B5A" w:rsidRPr="00B04B5A">
        <w:t xml:space="preserve">and the contributing factors (i.e. why it exists) </w:t>
      </w:r>
      <w:r w:rsidRPr="00B04B5A">
        <w:t xml:space="preserve">and design a project to reduce this gap. </w:t>
      </w:r>
      <w:r w:rsidR="00B04B5A" w:rsidRPr="00B04B5A">
        <w:t xml:space="preserve">This could be within the school e.g. girls/boys etc., or compared to a national benchmark. </w:t>
      </w:r>
    </w:p>
    <w:p w14:paraId="11A3A511" w14:textId="51E2D490" w:rsidR="00B04B5A" w:rsidRDefault="00B04B5A" w:rsidP="00D44196">
      <w:pPr>
        <w:pStyle w:val="ListParagraph"/>
        <w:numPr>
          <w:ilvl w:val="1"/>
          <w:numId w:val="49"/>
        </w:numPr>
        <w:spacing w:after="0"/>
      </w:pPr>
      <w:r w:rsidRPr="00B04B5A">
        <w:t xml:space="preserve">Once you have designed your solution (i.e. how you will close the gap in variation and to improve the efficiency and effectiveness of teaching), you must research how to implement change successful, looking at various models and identifying the most appropriate model/approach for your context. </w:t>
      </w:r>
    </w:p>
    <w:p w14:paraId="06016AD0" w14:textId="708E070B" w:rsidR="008463E7" w:rsidRDefault="008463E7" w:rsidP="00D44196">
      <w:pPr>
        <w:pStyle w:val="ListParagraph"/>
        <w:numPr>
          <w:ilvl w:val="0"/>
          <w:numId w:val="50"/>
        </w:numPr>
        <w:spacing w:after="0"/>
      </w:pPr>
      <w:r>
        <w:t>T</w:t>
      </w:r>
      <w:r w:rsidR="00614939">
        <w:t>eaching and curriculum excellence</w:t>
      </w:r>
      <w:r>
        <w:t xml:space="preserve">: </w:t>
      </w:r>
    </w:p>
    <w:p w14:paraId="5552BB8B" w14:textId="77777777" w:rsidR="008463E7" w:rsidRPr="00B04B5A" w:rsidRDefault="008463E7" w:rsidP="00D44196">
      <w:pPr>
        <w:pStyle w:val="ListParagraph"/>
        <w:numPr>
          <w:ilvl w:val="1"/>
          <w:numId w:val="49"/>
        </w:numPr>
        <w:spacing w:after="0"/>
      </w:pPr>
      <w:r w:rsidRPr="00B04B5A">
        <w:t xml:space="preserve">You must evaluate teaching quality across your school (and not just in one department or area) as well as identifying the impact of different teaching interventions or strategies. </w:t>
      </w:r>
    </w:p>
    <w:p w14:paraId="283632E7" w14:textId="0B80FD43" w:rsidR="008463E7" w:rsidRDefault="008463E7" w:rsidP="00D44196">
      <w:pPr>
        <w:pStyle w:val="ListParagraph"/>
        <w:numPr>
          <w:ilvl w:val="1"/>
          <w:numId w:val="49"/>
        </w:numPr>
        <w:spacing w:after="0"/>
      </w:pPr>
      <w:r>
        <w:t xml:space="preserve">You must analyse leadership/management strategies aimed at improving pupil progress, attainment and behaviour and apply these to your plans. </w:t>
      </w:r>
    </w:p>
    <w:p w14:paraId="6E80B08E" w14:textId="4138A27F" w:rsidR="00BB0059" w:rsidRDefault="00BB0059" w:rsidP="00D44196">
      <w:pPr>
        <w:pStyle w:val="ListParagraph"/>
        <w:numPr>
          <w:ilvl w:val="1"/>
          <w:numId w:val="49"/>
        </w:numPr>
        <w:spacing w:after="0"/>
      </w:pPr>
      <w:r>
        <w:t xml:space="preserve">You must also explore the curriculum and identify ways to improve this (to support you to close the identified gap in variation). </w:t>
      </w:r>
    </w:p>
    <w:p w14:paraId="34BECB56" w14:textId="3A2DA7DD" w:rsidR="00614939" w:rsidRDefault="00614939" w:rsidP="00D44196">
      <w:pPr>
        <w:pStyle w:val="ListParagraph"/>
        <w:numPr>
          <w:ilvl w:val="0"/>
          <w:numId w:val="50"/>
        </w:numPr>
        <w:spacing w:after="0"/>
      </w:pPr>
      <w:r>
        <w:t xml:space="preserve">Leading with impact: </w:t>
      </w:r>
    </w:p>
    <w:p w14:paraId="048DA05B" w14:textId="41A463C8" w:rsidR="00614939" w:rsidRPr="00B04B5A" w:rsidRDefault="00614939" w:rsidP="00D44196">
      <w:pPr>
        <w:pStyle w:val="ListParagraph"/>
        <w:numPr>
          <w:ilvl w:val="1"/>
          <w:numId w:val="49"/>
        </w:numPr>
        <w:spacing w:after="0"/>
      </w:pPr>
      <w:r>
        <w:t xml:space="preserve">You must evidence the research you undertook into leadership, motivation and influence of others (drawing from others schools), as well as submitting a communications plan which shows what you did to promote/defend your plans with relevant stakeholders. </w:t>
      </w:r>
    </w:p>
    <w:p w14:paraId="0C371AA0" w14:textId="74DFEB9C" w:rsidR="005130EC" w:rsidRPr="005130EC" w:rsidRDefault="005130EC" w:rsidP="00D44196">
      <w:pPr>
        <w:pStyle w:val="paragraph"/>
        <w:numPr>
          <w:ilvl w:val="0"/>
          <w:numId w:val="50"/>
        </w:numPr>
        <w:spacing w:before="0" w:beforeAutospacing="0" w:after="0" w:afterAutospacing="0" w:line="276" w:lineRule="auto"/>
        <w:textAlignment w:val="baseline"/>
        <w:rPr>
          <w:rStyle w:val="normaltextrun"/>
          <w:rFonts w:ascii="Calibri" w:eastAsiaTheme="minorHAnsi" w:hAnsi="Calibri" w:cs="Calibri"/>
          <w:sz w:val="22"/>
          <w:szCs w:val="22"/>
        </w:rPr>
      </w:pPr>
      <w:r w:rsidRPr="005130EC">
        <w:rPr>
          <w:rStyle w:val="normaltextrun"/>
          <w:rFonts w:ascii="Calibri" w:eastAsiaTheme="minorHAnsi" w:hAnsi="Calibri" w:cs="Calibri"/>
          <w:sz w:val="22"/>
          <w:szCs w:val="22"/>
        </w:rPr>
        <w:t>Working in partnership</w:t>
      </w:r>
      <w:r w:rsidR="000D5E87">
        <w:rPr>
          <w:rStyle w:val="normaltextrun"/>
          <w:rFonts w:ascii="Calibri" w:eastAsiaTheme="minorHAnsi" w:hAnsi="Calibri" w:cs="Calibri"/>
          <w:sz w:val="22"/>
          <w:szCs w:val="22"/>
        </w:rPr>
        <w:t>:</w:t>
      </w:r>
    </w:p>
    <w:p w14:paraId="76B28AF3" w14:textId="7AA9FA7E" w:rsidR="000D5E87" w:rsidRDefault="000D5E87" w:rsidP="00D44196">
      <w:pPr>
        <w:pStyle w:val="paragraph"/>
        <w:numPr>
          <w:ilvl w:val="1"/>
          <w:numId w:val="49"/>
        </w:numPr>
        <w:spacing w:before="0" w:beforeAutospacing="0" w:after="0" w:afterAutospacing="0" w:line="276" w:lineRule="auto"/>
        <w:textAlignment w:val="baseline"/>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You must establish partnerships which are designed to build capability/improve performance in key areas. </w:t>
      </w:r>
    </w:p>
    <w:p w14:paraId="0ADEE3B1" w14:textId="4FF317EE" w:rsidR="005130EC" w:rsidRDefault="005130EC" w:rsidP="00D44196">
      <w:pPr>
        <w:pStyle w:val="paragraph"/>
        <w:numPr>
          <w:ilvl w:val="1"/>
          <w:numId w:val="49"/>
        </w:numPr>
        <w:spacing w:before="0" w:beforeAutospacing="0" w:after="0" w:afterAutospacing="0" w:line="276" w:lineRule="auto"/>
        <w:textAlignment w:val="baseline"/>
        <w:rPr>
          <w:rStyle w:val="normaltextrun"/>
          <w:rFonts w:ascii="Calibri" w:eastAsiaTheme="minorHAnsi" w:hAnsi="Calibri" w:cs="Calibri"/>
          <w:sz w:val="22"/>
          <w:szCs w:val="22"/>
        </w:rPr>
      </w:pPr>
      <w:r w:rsidRPr="005130EC">
        <w:rPr>
          <w:rStyle w:val="normaltextrun"/>
          <w:rFonts w:ascii="Calibri" w:eastAsiaTheme="minorHAnsi" w:hAnsi="Calibri" w:cs="Calibri"/>
          <w:sz w:val="22"/>
          <w:szCs w:val="22"/>
        </w:rPr>
        <w:t xml:space="preserve">You must evaluate the effectiveness of </w:t>
      </w:r>
      <w:r>
        <w:rPr>
          <w:rStyle w:val="normaltextrun"/>
          <w:rFonts w:ascii="Calibri" w:eastAsiaTheme="minorHAnsi" w:hAnsi="Calibri" w:cs="Calibri"/>
          <w:sz w:val="22"/>
          <w:szCs w:val="22"/>
        </w:rPr>
        <w:t xml:space="preserve">any </w:t>
      </w:r>
      <w:r w:rsidRPr="005130EC">
        <w:rPr>
          <w:rStyle w:val="normaltextrun"/>
          <w:rFonts w:ascii="Calibri" w:eastAsiaTheme="minorHAnsi" w:hAnsi="Calibri" w:cs="Calibri"/>
          <w:sz w:val="22"/>
          <w:szCs w:val="22"/>
        </w:rPr>
        <w:t>partnerships which you have established</w:t>
      </w:r>
      <w:r>
        <w:rPr>
          <w:rStyle w:val="normaltextrun"/>
          <w:rFonts w:ascii="Calibri" w:eastAsiaTheme="minorHAnsi" w:hAnsi="Calibri" w:cs="Calibri"/>
          <w:sz w:val="22"/>
          <w:szCs w:val="22"/>
        </w:rPr>
        <w:t xml:space="preserve">, evidencing the impact which they have had on pupil progress/attainment and to closing the gaps in variation which you identified. </w:t>
      </w:r>
    </w:p>
    <w:p w14:paraId="3BE9D602" w14:textId="4F479E01" w:rsidR="000D5E87" w:rsidRDefault="000D5E87" w:rsidP="00D44196">
      <w:pPr>
        <w:pStyle w:val="paragraph"/>
        <w:numPr>
          <w:ilvl w:val="0"/>
          <w:numId w:val="50"/>
        </w:numPr>
        <w:spacing w:before="0" w:beforeAutospacing="0" w:after="0" w:afterAutospacing="0" w:line="276" w:lineRule="auto"/>
        <w:textAlignment w:val="baseline"/>
        <w:rPr>
          <w:rStyle w:val="normaltextrun"/>
          <w:rFonts w:ascii="Calibri" w:eastAsiaTheme="minorHAnsi" w:hAnsi="Calibri" w:cs="Calibri"/>
          <w:sz w:val="22"/>
          <w:szCs w:val="22"/>
        </w:rPr>
      </w:pPr>
      <w:r>
        <w:rPr>
          <w:rStyle w:val="normaltextrun"/>
          <w:rFonts w:ascii="Calibri" w:eastAsiaTheme="minorHAnsi" w:hAnsi="Calibri" w:cs="Calibri"/>
          <w:sz w:val="22"/>
          <w:szCs w:val="22"/>
        </w:rPr>
        <w:lastRenderedPageBreak/>
        <w:t xml:space="preserve">Managing resources and risks: </w:t>
      </w:r>
    </w:p>
    <w:p w14:paraId="0985689B" w14:textId="65683768" w:rsidR="000D5E87" w:rsidRDefault="000D5E87" w:rsidP="00D44196">
      <w:pPr>
        <w:pStyle w:val="paragraph"/>
        <w:numPr>
          <w:ilvl w:val="1"/>
          <w:numId w:val="49"/>
        </w:numPr>
        <w:spacing w:before="0" w:beforeAutospacing="0" w:after="0" w:afterAutospacing="0" w:line="276" w:lineRule="auto"/>
        <w:textAlignment w:val="baseline"/>
        <w:rPr>
          <w:rStyle w:val="normaltextrun"/>
          <w:rFonts w:ascii="Calibri" w:eastAsiaTheme="minorHAnsi" w:hAnsi="Calibri" w:cs="Calibri"/>
          <w:sz w:val="22"/>
          <w:szCs w:val="22"/>
        </w:rPr>
      </w:pPr>
      <w:r>
        <w:rPr>
          <w:rStyle w:val="normaltextrun"/>
          <w:rFonts w:ascii="Calibri" w:eastAsiaTheme="minorHAnsi" w:hAnsi="Calibri" w:cs="Calibri"/>
          <w:sz w:val="22"/>
          <w:szCs w:val="22"/>
        </w:rPr>
        <w:t>You must analyse the cost effectiveness and value for money of your proposed solutions, and create (and present) a business case to support your recommended approach.</w:t>
      </w:r>
    </w:p>
    <w:p w14:paraId="6A228824" w14:textId="30D4746C" w:rsidR="000D5E87" w:rsidRDefault="000D5E87" w:rsidP="00D44196">
      <w:pPr>
        <w:pStyle w:val="paragraph"/>
        <w:numPr>
          <w:ilvl w:val="1"/>
          <w:numId w:val="49"/>
        </w:numPr>
        <w:spacing w:before="0" w:beforeAutospacing="0" w:after="0" w:afterAutospacing="0" w:line="276" w:lineRule="auto"/>
        <w:textAlignment w:val="baseline"/>
        <w:rPr>
          <w:rStyle w:val="normaltextrun"/>
          <w:rFonts w:ascii="Calibri" w:eastAsiaTheme="minorHAnsi" w:hAnsi="Calibri" w:cs="Calibri"/>
          <w:sz w:val="22"/>
          <w:szCs w:val="22"/>
        </w:rPr>
      </w:pPr>
      <w:r>
        <w:rPr>
          <w:rStyle w:val="normaltextrun"/>
          <w:rFonts w:ascii="Calibri" w:eastAsiaTheme="minorHAnsi" w:hAnsi="Calibri" w:cs="Calibri"/>
          <w:sz w:val="22"/>
          <w:szCs w:val="22"/>
        </w:rPr>
        <w:t xml:space="preserve">You must submit a risk management plan which shows that you are able to identify, mitigate and manage risks. </w:t>
      </w:r>
    </w:p>
    <w:p w14:paraId="61832AC0" w14:textId="607EAABF"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766939B9" w14:textId="50DA1D95"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5AADC727" w14:textId="6EE09F23"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A45FABA" w14:textId="00C11EDC"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BC99440" w14:textId="75C5BF54"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E49FCDE" w14:textId="69B8906C"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68897193" w14:textId="3333389C"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F0F83AD" w14:textId="596680C8"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C676394" w14:textId="00F148A8"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37D0D9A" w14:textId="730F55B6"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2E5829A5" w14:textId="1EDFC60D"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9BDA19D" w14:textId="443BCF9B"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5984EB7" w14:textId="10BACE8F"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699302E3" w14:textId="649611A2"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6C2F6F7B" w14:textId="6AA0B73D"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2A2963A" w14:textId="5B339A44"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65B1F6B2" w14:textId="474E9F9F"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2E4E5F4B" w14:textId="16F9E6CE"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C1829FB" w14:textId="14C9A70D"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171A62A9" w14:textId="73EBF6AB"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E630465" w14:textId="6E408CA0"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D5FD6ED" w14:textId="6D060529"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1B00EDB5" w14:textId="0EAF2D3A"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7166C5B6" w14:textId="0C01ED08"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0EEFF02" w14:textId="5A0EDDB3"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75BFDF6" w14:textId="0398A5AF"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1218EA1E" w14:textId="51D92A80"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134044B9" w14:textId="620F764F"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63A9A4E" w14:textId="565781CD"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761B8736" w14:textId="2EB7B8B8"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5936279C" w14:textId="4ED0C0A3"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97B0D46" w14:textId="37B6B0A6"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76A3B202" w14:textId="571B3B7C"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AC5E501" w14:textId="20CEAC4C"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33B4B614" w14:textId="4FBC7B4D"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CD308DA" w14:textId="07C96EB3"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55A8766F" w14:textId="399B01FD"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0AA82972" w14:textId="48DD9FE2" w:rsidR="006A59D9"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61D4E7BE" w14:textId="3C057391" w:rsidR="006A59D9" w:rsidRPr="005130EC" w:rsidRDefault="006A59D9" w:rsidP="006A59D9">
      <w:pPr>
        <w:pStyle w:val="paragraph"/>
        <w:spacing w:before="0" w:beforeAutospacing="0" w:after="0" w:afterAutospacing="0" w:line="276" w:lineRule="auto"/>
        <w:textAlignment w:val="baseline"/>
        <w:rPr>
          <w:rStyle w:val="normaltextrun"/>
          <w:rFonts w:ascii="Calibri" w:eastAsiaTheme="minorHAnsi" w:hAnsi="Calibri" w:cs="Calibri"/>
          <w:sz w:val="22"/>
          <w:szCs w:val="22"/>
        </w:rPr>
      </w:pPr>
    </w:p>
    <w:p w14:paraId="453FD602" w14:textId="77777777" w:rsidR="00E84788" w:rsidRPr="008E2032" w:rsidRDefault="00E84788" w:rsidP="00E84788">
      <w:pPr>
        <w:pStyle w:val="paragraph"/>
        <w:spacing w:before="0" w:beforeAutospacing="0" w:after="0" w:afterAutospacing="0" w:line="276" w:lineRule="auto"/>
        <w:textAlignment w:val="baseline"/>
        <w:rPr>
          <w:rStyle w:val="normaltextrun"/>
          <w:rFonts w:ascii="Calibri" w:eastAsiaTheme="minorHAnsi" w:hAnsi="Calibri" w:cs="Calibri"/>
          <w:i/>
          <w:sz w:val="22"/>
          <w:szCs w:val="22"/>
        </w:rPr>
      </w:pPr>
    </w:p>
    <w:p w14:paraId="601F55B5" w14:textId="43394C9B" w:rsidR="002749A0" w:rsidRPr="00664D1D" w:rsidRDefault="002749A0" w:rsidP="00D3526E">
      <w:pPr>
        <w:pStyle w:val="Heading1"/>
      </w:pPr>
      <w:bookmarkStart w:id="5" w:name="_Toc33452009"/>
      <w:r w:rsidRPr="00664D1D">
        <w:lastRenderedPageBreak/>
        <w:t>Assessment submission</w:t>
      </w:r>
      <w:bookmarkEnd w:id="5"/>
      <w:r w:rsidRPr="00664D1D">
        <w:t>  </w:t>
      </w:r>
    </w:p>
    <w:p w14:paraId="069B3E45" w14:textId="582FE920" w:rsidR="00C02CFB" w:rsidRPr="00D3526E" w:rsidRDefault="00850AC4" w:rsidP="00D3526E">
      <w:pPr>
        <w:pStyle w:val="Subtitle"/>
        <w:rPr>
          <w:rStyle w:val="normaltextrun"/>
        </w:rPr>
      </w:pPr>
      <w:r w:rsidRPr="00D3526E">
        <w:rPr>
          <w:rStyle w:val="normaltextrun"/>
        </w:rPr>
        <w:t xml:space="preserve">Writing your assessment </w:t>
      </w:r>
    </w:p>
    <w:p w14:paraId="0F533937" w14:textId="77777777" w:rsidR="00C02CFB" w:rsidRPr="00C02CFB" w:rsidRDefault="00C02CFB" w:rsidP="006A74D5">
      <w:pPr>
        <w:pStyle w:val="paragraph"/>
        <w:spacing w:before="0" w:beforeAutospacing="0" w:after="0" w:afterAutospacing="0" w:line="276" w:lineRule="auto"/>
        <w:textAlignment w:val="baseline"/>
        <w:rPr>
          <w:rStyle w:val="normaltextrun"/>
          <w:rFonts w:asciiTheme="minorHAnsi" w:hAnsiTheme="minorHAnsi" w:cstheme="minorHAnsi"/>
          <w:b/>
          <w:sz w:val="22"/>
        </w:rPr>
      </w:pPr>
      <w:r w:rsidRPr="00C02CFB">
        <w:rPr>
          <w:rStyle w:val="normaltextrun"/>
          <w:rFonts w:asciiTheme="minorHAnsi" w:hAnsiTheme="minorHAnsi" w:cstheme="minorHAnsi"/>
          <w:b/>
          <w:sz w:val="22"/>
        </w:rPr>
        <w:t>Templates</w:t>
      </w:r>
    </w:p>
    <w:p w14:paraId="3CEBE743" w14:textId="0CCB2C32" w:rsidR="00C02CFB" w:rsidRPr="00FE7540" w:rsidRDefault="358ABF3C" w:rsidP="00D44196">
      <w:pPr>
        <w:pStyle w:val="paragraph"/>
        <w:numPr>
          <w:ilvl w:val="0"/>
          <w:numId w:val="34"/>
        </w:numPr>
        <w:spacing w:before="0" w:beforeAutospacing="0" w:after="0" w:afterAutospacing="0" w:line="276" w:lineRule="auto"/>
        <w:textAlignment w:val="baseline"/>
        <w:rPr>
          <w:rStyle w:val="normaltextrun"/>
          <w:rFonts w:ascii="Calibri" w:hAnsi="Calibri" w:cs="Calibri"/>
          <w:sz w:val="22"/>
          <w:szCs w:val="22"/>
        </w:rPr>
      </w:pPr>
      <w:r w:rsidRPr="358ABF3C">
        <w:rPr>
          <w:rStyle w:val="normaltextrun"/>
          <w:rFonts w:ascii="Calibri" w:hAnsi="Calibri" w:cs="Calibri"/>
          <w:sz w:val="22"/>
          <w:szCs w:val="22"/>
        </w:rPr>
        <w:t xml:space="preserve">We advise that you use the templates provided for the write up of your project. These can be found on page 13 below and are designed to support you to evidence the competencies assessed clearly and concisely. </w:t>
      </w:r>
    </w:p>
    <w:p w14:paraId="5CD6BDDB" w14:textId="303D65F0" w:rsidR="00C02CFB" w:rsidRPr="00C02CFB" w:rsidRDefault="00C02CFB" w:rsidP="006A74D5">
      <w:pPr>
        <w:pStyle w:val="paragraph"/>
        <w:spacing w:before="0" w:beforeAutospacing="0" w:after="0" w:afterAutospacing="0" w:line="276" w:lineRule="auto"/>
        <w:textAlignment w:val="baseline"/>
        <w:rPr>
          <w:rStyle w:val="normaltextrun"/>
          <w:rFonts w:asciiTheme="minorHAnsi" w:hAnsiTheme="minorHAnsi" w:cstheme="minorHAnsi"/>
          <w:b/>
          <w:sz w:val="22"/>
        </w:rPr>
      </w:pPr>
      <w:r w:rsidRPr="00C02CFB">
        <w:rPr>
          <w:rStyle w:val="normaltextrun"/>
          <w:rFonts w:asciiTheme="minorHAnsi" w:hAnsiTheme="minorHAnsi" w:cstheme="minorHAnsi"/>
          <w:b/>
          <w:sz w:val="22"/>
        </w:rPr>
        <w:t>Style</w:t>
      </w:r>
    </w:p>
    <w:p w14:paraId="76A76913" w14:textId="7763B28B" w:rsidR="0041610B" w:rsidRPr="00FE7540" w:rsidRDefault="005A6512" w:rsidP="00D44196">
      <w:pPr>
        <w:pStyle w:val="paragraph"/>
        <w:numPr>
          <w:ilvl w:val="0"/>
          <w:numId w:val="35"/>
        </w:numPr>
        <w:spacing w:before="0" w:beforeAutospacing="0" w:after="240" w:afterAutospacing="0" w:line="276" w:lineRule="auto"/>
        <w:textAlignment w:val="baseline"/>
        <w:rPr>
          <w:rStyle w:val="normaltextrun"/>
          <w:rFonts w:ascii="Calibri" w:hAnsi="Calibri" w:cs="Calibri"/>
          <w:sz w:val="22"/>
          <w:szCs w:val="22"/>
        </w:rPr>
      </w:pPr>
      <w:r w:rsidRPr="005A6512">
        <w:rPr>
          <w:rStyle w:val="normaltextrun"/>
          <w:rFonts w:ascii="Calibri" w:hAnsi="Calibri" w:cs="Calibri"/>
          <w:sz w:val="22"/>
          <w:szCs w:val="22"/>
        </w:rPr>
        <w:t xml:space="preserve">There is no set ‘style’ for the write-up, however we </w:t>
      </w:r>
      <w:r>
        <w:rPr>
          <w:rStyle w:val="normaltextrun"/>
          <w:rFonts w:ascii="Calibri" w:hAnsi="Calibri" w:cs="Calibri"/>
          <w:sz w:val="22"/>
          <w:szCs w:val="22"/>
        </w:rPr>
        <w:t>encourage you to use ‘I’ (first-person) and to be as specific and direct as possible</w:t>
      </w:r>
      <w:r w:rsidR="0041610B">
        <w:rPr>
          <w:rStyle w:val="normaltextrun"/>
          <w:rFonts w:ascii="Calibri" w:hAnsi="Calibri" w:cs="Calibri"/>
          <w:sz w:val="22"/>
          <w:szCs w:val="22"/>
        </w:rPr>
        <w:t xml:space="preserve">. </w:t>
      </w:r>
      <w:r w:rsidR="0041610B" w:rsidRPr="004C13E5">
        <w:rPr>
          <w:rStyle w:val="normaltextrun"/>
          <w:rFonts w:ascii="Calibri" w:hAnsi="Calibri" w:cs="Calibri"/>
          <w:sz w:val="22"/>
          <w:szCs w:val="22"/>
        </w:rPr>
        <w:t xml:space="preserve">You should avoid just providing a narrative of your project and ensure your write up focuses on the specific elements of the mark scheme criteria. You should ensure you reference learning taken from your programme and any wider reading and research you have done around the </w:t>
      </w:r>
      <w:r w:rsidR="000C7CC4" w:rsidRPr="004C13E5">
        <w:rPr>
          <w:rStyle w:val="normaltextrun"/>
          <w:rFonts w:ascii="Calibri" w:hAnsi="Calibri" w:cs="Calibri"/>
          <w:sz w:val="22"/>
          <w:szCs w:val="22"/>
        </w:rPr>
        <w:t>NPQSL</w:t>
      </w:r>
      <w:r w:rsidR="0041610B" w:rsidRPr="004C13E5">
        <w:rPr>
          <w:rStyle w:val="normaltextrun"/>
          <w:rFonts w:ascii="Calibri" w:hAnsi="Calibri" w:cs="Calibri"/>
          <w:sz w:val="22"/>
          <w:szCs w:val="22"/>
        </w:rPr>
        <w:t xml:space="preserve"> curriculum areas. </w:t>
      </w:r>
    </w:p>
    <w:p w14:paraId="0A3B7AFE" w14:textId="77777777" w:rsidR="00C02CFB" w:rsidRPr="00C02CFB" w:rsidRDefault="00540117" w:rsidP="006A74D5">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C02CFB">
        <w:rPr>
          <w:rStyle w:val="normaltextrun"/>
          <w:rFonts w:asciiTheme="minorHAnsi" w:hAnsiTheme="minorHAnsi" w:cstheme="minorHAnsi"/>
          <w:b/>
          <w:sz w:val="22"/>
          <w:szCs w:val="22"/>
        </w:rPr>
        <w:t>Formattin</w:t>
      </w:r>
      <w:r w:rsidR="00C02CFB" w:rsidRPr="00C02CFB">
        <w:rPr>
          <w:rStyle w:val="normaltextrun"/>
          <w:rFonts w:asciiTheme="minorHAnsi" w:hAnsiTheme="minorHAnsi" w:cstheme="minorHAnsi"/>
          <w:b/>
          <w:sz w:val="22"/>
          <w:szCs w:val="22"/>
        </w:rPr>
        <w:t>g</w:t>
      </w:r>
    </w:p>
    <w:p w14:paraId="19B70277" w14:textId="5048A709" w:rsidR="00540117" w:rsidRPr="005A6512" w:rsidRDefault="005A6512" w:rsidP="00D44196">
      <w:pPr>
        <w:pStyle w:val="paragraph"/>
        <w:numPr>
          <w:ilvl w:val="0"/>
          <w:numId w:val="36"/>
        </w:numPr>
        <w:spacing w:before="0" w:beforeAutospacing="0" w:after="240" w:afterAutospacing="0" w:line="276" w:lineRule="auto"/>
        <w:textAlignment w:val="baseline"/>
        <w:rPr>
          <w:rStyle w:val="normaltextrun"/>
          <w:rFonts w:ascii="Calibri" w:hAnsi="Calibri" w:cs="Calibri"/>
          <w:sz w:val="22"/>
          <w:szCs w:val="22"/>
        </w:rPr>
      </w:pPr>
      <w:r w:rsidRPr="005A6512">
        <w:rPr>
          <w:rStyle w:val="normaltextrun"/>
          <w:rFonts w:ascii="Calibri" w:hAnsi="Calibri" w:cs="Calibri"/>
          <w:sz w:val="22"/>
          <w:szCs w:val="22"/>
        </w:rPr>
        <w:t xml:space="preserve">For ease of reading and assessment we recommend using a size 11 font and </w:t>
      </w:r>
      <w:r w:rsidR="0041610B" w:rsidRPr="005A6512">
        <w:rPr>
          <w:rStyle w:val="normaltextrun"/>
          <w:rFonts w:ascii="Calibri" w:hAnsi="Calibri" w:cs="Calibri"/>
          <w:sz w:val="22"/>
          <w:szCs w:val="22"/>
        </w:rPr>
        <w:t>1.</w:t>
      </w:r>
      <w:r w:rsidR="0041610B">
        <w:rPr>
          <w:rStyle w:val="normaltextrun"/>
          <w:rFonts w:ascii="Calibri" w:hAnsi="Calibri" w:cs="Calibri"/>
          <w:sz w:val="22"/>
          <w:szCs w:val="22"/>
        </w:rPr>
        <w:t xml:space="preserve">15-line </w:t>
      </w:r>
      <w:r>
        <w:rPr>
          <w:rStyle w:val="normaltextrun"/>
          <w:rFonts w:ascii="Calibri" w:hAnsi="Calibri" w:cs="Calibri"/>
          <w:sz w:val="22"/>
          <w:szCs w:val="22"/>
        </w:rPr>
        <w:t xml:space="preserve">spacing, however this is not compulsory. </w:t>
      </w:r>
    </w:p>
    <w:p w14:paraId="236E16F5" w14:textId="15C388A5" w:rsidR="00C02CFB" w:rsidRPr="00C02CFB" w:rsidRDefault="00540117" w:rsidP="006A74D5">
      <w:pPr>
        <w:pStyle w:val="paragraph"/>
        <w:spacing w:before="0" w:beforeAutospacing="0" w:after="0" w:afterAutospacing="0" w:line="276" w:lineRule="auto"/>
        <w:textAlignment w:val="baseline"/>
        <w:rPr>
          <w:rStyle w:val="normaltextrun"/>
          <w:rFonts w:ascii="Calibri" w:hAnsi="Calibri" w:cs="Calibri"/>
          <w:b/>
          <w:sz w:val="22"/>
          <w:szCs w:val="22"/>
        </w:rPr>
      </w:pPr>
      <w:r w:rsidRPr="00C02CFB">
        <w:rPr>
          <w:rStyle w:val="normaltextrun"/>
          <w:rFonts w:ascii="Calibri" w:hAnsi="Calibri" w:cs="Calibri"/>
          <w:b/>
          <w:sz w:val="22"/>
          <w:szCs w:val="22"/>
        </w:rPr>
        <w:t>Supporting documents</w:t>
      </w:r>
      <w:r w:rsidR="00C64A2E">
        <w:rPr>
          <w:rStyle w:val="normaltextrun"/>
          <w:rFonts w:ascii="Calibri" w:hAnsi="Calibri" w:cs="Calibri"/>
          <w:b/>
          <w:sz w:val="22"/>
          <w:szCs w:val="22"/>
        </w:rPr>
        <w:t xml:space="preserve"> and appendices</w:t>
      </w:r>
      <w:r w:rsidRPr="00C02CFB">
        <w:rPr>
          <w:rStyle w:val="normaltextrun"/>
          <w:rFonts w:ascii="Calibri" w:hAnsi="Calibri" w:cs="Calibri"/>
          <w:b/>
          <w:sz w:val="22"/>
          <w:szCs w:val="22"/>
        </w:rPr>
        <w:t xml:space="preserve"> </w:t>
      </w:r>
    </w:p>
    <w:p w14:paraId="0C5C2D0F" w14:textId="7EC94396" w:rsidR="006E5B71" w:rsidRPr="004C13E5" w:rsidRDefault="005A6512" w:rsidP="00D44196">
      <w:pPr>
        <w:pStyle w:val="paragraph"/>
        <w:numPr>
          <w:ilvl w:val="0"/>
          <w:numId w:val="37"/>
        </w:numPr>
        <w:spacing w:before="0" w:beforeAutospacing="0" w:after="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You can submit your supporting documents along with your write-up in one document, or you can </w:t>
      </w:r>
      <w:r w:rsidR="0041610B">
        <w:rPr>
          <w:rStyle w:val="normaltextrun"/>
          <w:rFonts w:ascii="Calibri" w:hAnsi="Calibri" w:cs="Calibri"/>
          <w:sz w:val="22"/>
          <w:szCs w:val="22"/>
        </w:rPr>
        <w:t>upload</w:t>
      </w:r>
      <w:r>
        <w:rPr>
          <w:rStyle w:val="normaltextrun"/>
          <w:rFonts w:ascii="Calibri" w:hAnsi="Calibri" w:cs="Calibri"/>
          <w:sz w:val="22"/>
          <w:szCs w:val="22"/>
        </w:rPr>
        <w:t xml:space="preserve"> as separate documents. </w:t>
      </w:r>
      <w:r w:rsidR="0041610B" w:rsidRPr="004C13E5">
        <w:rPr>
          <w:rStyle w:val="normaltextrun"/>
          <w:rFonts w:ascii="Calibri" w:hAnsi="Calibri" w:cs="Calibri"/>
          <w:sz w:val="22"/>
          <w:szCs w:val="22"/>
        </w:rPr>
        <w:t xml:space="preserve">As a reminder, you must submit </w:t>
      </w:r>
      <w:r w:rsidR="0041610B" w:rsidRPr="004C13E5">
        <w:rPr>
          <w:rStyle w:val="normaltextrun"/>
          <w:rFonts w:ascii="Calibri" w:hAnsi="Calibri" w:cs="Calibri"/>
          <w:b/>
          <w:sz w:val="22"/>
          <w:szCs w:val="22"/>
        </w:rPr>
        <w:t>all</w:t>
      </w:r>
      <w:r w:rsidR="0041610B" w:rsidRPr="004C13E5">
        <w:rPr>
          <w:rStyle w:val="normaltextrun"/>
          <w:rFonts w:ascii="Calibri" w:hAnsi="Calibri" w:cs="Calibri"/>
          <w:sz w:val="22"/>
          <w:szCs w:val="22"/>
        </w:rPr>
        <w:t xml:space="preserve"> supporting documents to pass the qualification. </w:t>
      </w:r>
    </w:p>
    <w:p w14:paraId="358A9362" w14:textId="50EE2F6D" w:rsidR="000A3A0C" w:rsidRDefault="358ABF3C" w:rsidP="00D44196">
      <w:pPr>
        <w:pStyle w:val="paragraph"/>
        <w:numPr>
          <w:ilvl w:val="0"/>
          <w:numId w:val="37"/>
        </w:numPr>
        <w:spacing w:before="0" w:beforeAutospacing="0" w:after="0" w:afterAutospacing="0" w:line="276" w:lineRule="auto"/>
        <w:textAlignment w:val="baseline"/>
        <w:rPr>
          <w:rStyle w:val="normaltextrun"/>
          <w:rFonts w:ascii="Calibri" w:hAnsi="Calibri" w:cs="Calibri"/>
          <w:sz w:val="22"/>
          <w:szCs w:val="22"/>
        </w:rPr>
      </w:pPr>
      <w:r w:rsidRPr="358ABF3C">
        <w:rPr>
          <w:rStyle w:val="normaltextrun"/>
          <w:rFonts w:ascii="Calibri" w:hAnsi="Calibri" w:cs="Calibri"/>
          <w:sz w:val="22"/>
          <w:szCs w:val="22"/>
        </w:rPr>
        <w:t xml:space="preserve">Please ensure all supporting documents are clearly named: </w:t>
      </w:r>
      <w:r w:rsidR="000A3A0C">
        <w:rPr>
          <w:rStyle w:val="normaltextrun"/>
          <w:rFonts w:ascii="Calibri" w:hAnsi="Calibri" w:cs="Calibri"/>
          <w:sz w:val="22"/>
          <w:szCs w:val="22"/>
        </w:rPr>
        <w:t>‘</w:t>
      </w:r>
      <w:proofErr w:type="spellStart"/>
      <w:r w:rsidR="000A3A0C" w:rsidRPr="000A3A0C">
        <w:rPr>
          <w:rStyle w:val="normaltextrun"/>
          <w:rFonts w:ascii="Calibri" w:hAnsi="Calibri" w:cs="Calibri"/>
          <w:b/>
          <w:sz w:val="22"/>
          <w:szCs w:val="22"/>
        </w:rPr>
        <w:t>Name_NPQ_Appendix</w:t>
      </w:r>
      <w:proofErr w:type="spellEnd"/>
      <w:r w:rsidR="000A3A0C" w:rsidRPr="000A3A0C">
        <w:rPr>
          <w:rStyle w:val="normaltextrun"/>
          <w:rFonts w:ascii="Calibri" w:hAnsi="Calibri" w:cs="Calibri"/>
          <w:b/>
          <w:sz w:val="22"/>
          <w:szCs w:val="22"/>
        </w:rPr>
        <w:t xml:space="preserve"> #_Document</w:t>
      </w:r>
      <w:r w:rsidR="000A3A0C" w:rsidRPr="000A3A0C">
        <w:rPr>
          <w:rStyle w:val="normaltextrun"/>
          <w:rFonts w:ascii="Calibri" w:hAnsi="Calibri" w:cs="Calibri"/>
          <w:sz w:val="22"/>
          <w:szCs w:val="22"/>
        </w:rPr>
        <w:t>’</w:t>
      </w:r>
    </w:p>
    <w:p w14:paraId="7FE70C76" w14:textId="05127207" w:rsidR="005A6512" w:rsidRPr="005A6512" w:rsidRDefault="00A2726E" w:rsidP="00D44196">
      <w:pPr>
        <w:pStyle w:val="paragraph"/>
        <w:numPr>
          <w:ilvl w:val="0"/>
          <w:numId w:val="37"/>
        </w:numPr>
        <w:spacing w:before="0" w:beforeAutospacing="0" w:after="24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e.g. </w:t>
      </w:r>
      <w:r w:rsidR="000A3A0C" w:rsidRPr="00E7797F">
        <w:rPr>
          <w:rStyle w:val="normaltextrun"/>
          <w:rFonts w:ascii="Calibri" w:hAnsi="Calibri" w:cs="Calibri"/>
          <w:i/>
          <w:sz w:val="22"/>
          <w:szCs w:val="22"/>
        </w:rPr>
        <w:t xml:space="preserve">Joe </w:t>
      </w:r>
      <w:proofErr w:type="spellStart"/>
      <w:r w:rsidR="000A3A0C" w:rsidRPr="00E7797F">
        <w:rPr>
          <w:rStyle w:val="normaltextrun"/>
          <w:rFonts w:ascii="Calibri" w:hAnsi="Calibri" w:cs="Calibri"/>
          <w:i/>
          <w:sz w:val="22"/>
          <w:szCs w:val="22"/>
        </w:rPr>
        <w:t>Bloggs_NPQSL_Appendix</w:t>
      </w:r>
      <w:proofErr w:type="spellEnd"/>
      <w:r w:rsidR="000A3A0C" w:rsidRPr="00E7797F">
        <w:rPr>
          <w:rStyle w:val="normaltextrun"/>
          <w:rFonts w:ascii="Calibri" w:hAnsi="Calibri" w:cs="Calibri"/>
          <w:i/>
          <w:sz w:val="22"/>
          <w:szCs w:val="22"/>
        </w:rPr>
        <w:t xml:space="preserve"> </w:t>
      </w:r>
      <w:proofErr w:type="spellStart"/>
      <w:r w:rsidR="000A3A0C" w:rsidRPr="00E7797F">
        <w:rPr>
          <w:rStyle w:val="normaltextrun"/>
          <w:rFonts w:ascii="Calibri" w:hAnsi="Calibri" w:cs="Calibri"/>
          <w:i/>
          <w:sz w:val="22"/>
          <w:szCs w:val="22"/>
        </w:rPr>
        <w:t>A_Raw</w:t>
      </w:r>
      <w:proofErr w:type="spellEnd"/>
      <w:r w:rsidR="000A3A0C" w:rsidRPr="00E7797F">
        <w:rPr>
          <w:rStyle w:val="normaltextrun"/>
          <w:rFonts w:ascii="Calibri" w:hAnsi="Calibri" w:cs="Calibri"/>
          <w:i/>
          <w:sz w:val="22"/>
          <w:szCs w:val="22"/>
        </w:rPr>
        <w:t xml:space="preserve"> Data Analysis</w:t>
      </w:r>
    </w:p>
    <w:p w14:paraId="2F65C91C" w14:textId="42A83C87" w:rsidR="00C64A2E" w:rsidRPr="00FE7540" w:rsidRDefault="00C64A2E" w:rsidP="006A74D5">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FE7540">
        <w:rPr>
          <w:rStyle w:val="normaltextrun"/>
          <w:rFonts w:asciiTheme="minorHAnsi" w:hAnsiTheme="minorHAnsi" w:cstheme="minorHAnsi"/>
          <w:b/>
          <w:sz w:val="22"/>
          <w:szCs w:val="22"/>
        </w:rPr>
        <w:t>Referencing</w:t>
      </w:r>
      <w:r w:rsidR="005A6512" w:rsidRPr="00FE7540">
        <w:rPr>
          <w:rStyle w:val="normaltextrun"/>
          <w:rFonts w:asciiTheme="minorHAnsi" w:hAnsiTheme="minorHAnsi" w:cstheme="minorHAnsi"/>
          <w:b/>
          <w:sz w:val="22"/>
          <w:szCs w:val="22"/>
        </w:rPr>
        <w:t xml:space="preserve"> and bibliography</w:t>
      </w:r>
    </w:p>
    <w:p w14:paraId="1AD58093" w14:textId="3418866D" w:rsidR="00540117" w:rsidRPr="00D3526E" w:rsidRDefault="005A6512" w:rsidP="00D44196">
      <w:pPr>
        <w:pStyle w:val="paragraph"/>
        <w:numPr>
          <w:ilvl w:val="0"/>
          <w:numId w:val="38"/>
        </w:numPr>
        <w:spacing w:before="0" w:beforeAutospacing="0" w:after="0" w:afterAutospacing="0" w:line="276" w:lineRule="auto"/>
        <w:textAlignment w:val="baseline"/>
        <w:rPr>
          <w:rStyle w:val="normaltextrun"/>
          <w:rFonts w:ascii="Calibri" w:hAnsi="Calibri" w:cs="Calibri"/>
          <w:b/>
          <w:szCs w:val="22"/>
        </w:rPr>
      </w:pPr>
      <w:r w:rsidRPr="00D3526E">
        <w:rPr>
          <w:rStyle w:val="normaltextrun"/>
          <w:rFonts w:ascii="Calibri" w:hAnsi="Calibri" w:cs="Calibri"/>
          <w:sz w:val="22"/>
          <w:szCs w:val="22"/>
        </w:rPr>
        <w:t xml:space="preserve">When referencing reading/sources please </w:t>
      </w:r>
      <w:r w:rsidR="00FE7540" w:rsidRPr="00D3526E">
        <w:rPr>
          <w:rStyle w:val="normaltextrun"/>
          <w:rFonts w:ascii="Calibri" w:hAnsi="Calibri" w:cs="Calibri"/>
          <w:sz w:val="22"/>
          <w:szCs w:val="22"/>
        </w:rPr>
        <w:t xml:space="preserve">use the Harvard referencing format where possible: </w:t>
      </w:r>
    </w:p>
    <w:p w14:paraId="79CB6D36" w14:textId="77777777" w:rsidR="00FE7540" w:rsidRPr="00D3526E" w:rsidRDefault="00FE7540" w:rsidP="00D44196">
      <w:pPr>
        <w:pStyle w:val="paragraph"/>
        <w:numPr>
          <w:ilvl w:val="0"/>
          <w:numId w:val="38"/>
        </w:numPr>
        <w:spacing w:before="0" w:beforeAutospacing="0" w:after="0" w:afterAutospacing="0" w:line="276" w:lineRule="auto"/>
        <w:textAlignment w:val="baseline"/>
        <w:rPr>
          <w:rStyle w:val="normaltextrun"/>
          <w:rFonts w:ascii="Calibri" w:hAnsi="Calibri" w:cs="Calibri"/>
          <w:b/>
          <w:szCs w:val="22"/>
        </w:rPr>
      </w:pPr>
      <w:r w:rsidRPr="00D3526E">
        <w:rPr>
          <w:rStyle w:val="normaltextrun"/>
          <w:rFonts w:ascii="Calibri" w:hAnsi="Calibri" w:cs="Calibri"/>
          <w:sz w:val="22"/>
          <w:szCs w:val="22"/>
        </w:rPr>
        <w:t xml:space="preserve">In-text citation: (AUTHOR SURNAME, YEAR) or AUTHOR SURNAME (YEAR, P#) </w:t>
      </w:r>
    </w:p>
    <w:p w14:paraId="2BE9BFD7" w14:textId="34A6B06F" w:rsidR="00FE7540" w:rsidRPr="00D3526E" w:rsidRDefault="00FE7540" w:rsidP="00D44196">
      <w:pPr>
        <w:pStyle w:val="paragraph"/>
        <w:numPr>
          <w:ilvl w:val="0"/>
          <w:numId w:val="38"/>
        </w:numPr>
        <w:spacing w:before="0" w:beforeAutospacing="0" w:after="0" w:afterAutospacing="0" w:line="276" w:lineRule="auto"/>
        <w:textAlignment w:val="baseline"/>
        <w:rPr>
          <w:rStyle w:val="normaltextrun"/>
          <w:rFonts w:ascii="Calibri" w:hAnsi="Calibri" w:cs="Calibri"/>
          <w:b/>
          <w:szCs w:val="22"/>
        </w:rPr>
      </w:pPr>
      <w:r w:rsidRPr="00D3526E">
        <w:rPr>
          <w:rStyle w:val="normaltextrun"/>
          <w:rFonts w:ascii="Calibri" w:hAnsi="Calibri" w:cs="Calibri"/>
          <w:sz w:val="22"/>
          <w:szCs w:val="22"/>
        </w:rPr>
        <w:t xml:space="preserve">e.g. (Neville, 2010) or Neville (2010, p25). </w:t>
      </w:r>
    </w:p>
    <w:p w14:paraId="56817BE8" w14:textId="29592EAF" w:rsidR="00FE7540" w:rsidRPr="00D3526E" w:rsidRDefault="00FE7540" w:rsidP="00D44196">
      <w:pPr>
        <w:pStyle w:val="paragraph"/>
        <w:numPr>
          <w:ilvl w:val="0"/>
          <w:numId w:val="38"/>
        </w:numPr>
        <w:spacing w:before="0" w:beforeAutospacing="0" w:after="0" w:afterAutospacing="0" w:line="276" w:lineRule="auto"/>
        <w:textAlignment w:val="baseline"/>
        <w:rPr>
          <w:rStyle w:val="normaltextrun"/>
          <w:rFonts w:ascii="Calibri" w:hAnsi="Calibri" w:cs="Calibri"/>
          <w:sz w:val="22"/>
          <w:szCs w:val="22"/>
        </w:rPr>
      </w:pPr>
      <w:r w:rsidRPr="00D3526E">
        <w:rPr>
          <w:rStyle w:val="normaltextrun"/>
          <w:rFonts w:ascii="Calibri" w:hAnsi="Calibri" w:cs="Calibri"/>
          <w:sz w:val="22"/>
          <w:szCs w:val="22"/>
        </w:rPr>
        <w:t xml:space="preserve">Bibliography/ reference list: SURNAME, YEAR, TITLE, PUBLISHER </w:t>
      </w:r>
    </w:p>
    <w:p w14:paraId="762F6CCC" w14:textId="101F5FDA" w:rsidR="000A3A0C" w:rsidRPr="00D3526E" w:rsidRDefault="00FE7540" w:rsidP="00D44196">
      <w:pPr>
        <w:pStyle w:val="paragraph"/>
        <w:numPr>
          <w:ilvl w:val="0"/>
          <w:numId w:val="38"/>
        </w:numPr>
        <w:spacing w:before="0" w:beforeAutospacing="0" w:after="240" w:afterAutospacing="0" w:line="276" w:lineRule="auto"/>
        <w:textAlignment w:val="baseline"/>
        <w:rPr>
          <w:rStyle w:val="normaltextrun"/>
          <w:rFonts w:ascii="Calibri" w:hAnsi="Calibri" w:cs="Calibri"/>
          <w:b/>
          <w:szCs w:val="22"/>
        </w:rPr>
      </w:pPr>
      <w:r w:rsidRPr="00D3526E">
        <w:rPr>
          <w:rStyle w:val="normaltextrun"/>
          <w:rFonts w:ascii="Calibri" w:hAnsi="Calibri" w:cs="Calibri"/>
          <w:sz w:val="22"/>
          <w:szCs w:val="22"/>
        </w:rPr>
        <w:t xml:space="preserve">e.g. Neville, 2010, </w:t>
      </w:r>
      <w:r w:rsidRPr="00D3526E">
        <w:rPr>
          <w:rStyle w:val="normaltextrun"/>
          <w:rFonts w:ascii="Calibri" w:hAnsi="Calibri" w:cs="Calibri"/>
          <w:i/>
          <w:sz w:val="22"/>
          <w:szCs w:val="22"/>
        </w:rPr>
        <w:t>The complete guide to referencing and plagiarism</w:t>
      </w:r>
      <w:r w:rsidRPr="00D3526E">
        <w:rPr>
          <w:rStyle w:val="normaltextrun"/>
          <w:rFonts w:ascii="Calibri" w:hAnsi="Calibri" w:cs="Calibri"/>
          <w:sz w:val="22"/>
          <w:szCs w:val="22"/>
        </w:rPr>
        <w:t>, Open University Press, New York</w:t>
      </w:r>
    </w:p>
    <w:p w14:paraId="731329EA" w14:textId="2B923917" w:rsidR="00C64A2E" w:rsidRPr="00FE7540" w:rsidRDefault="006C2CF8" w:rsidP="006A74D5">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Pr>
          <w:rStyle w:val="normaltextrun"/>
          <w:rFonts w:asciiTheme="minorHAnsi" w:hAnsiTheme="minorHAnsi" w:cstheme="minorHAnsi"/>
          <w:b/>
          <w:sz w:val="22"/>
          <w:szCs w:val="22"/>
        </w:rPr>
        <w:t>P</w:t>
      </w:r>
      <w:r w:rsidR="007B1551" w:rsidRPr="00FE7540">
        <w:rPr>
          <w:rStyle w:val="normaltextrun"/>
          <w:rFonts w:asciiTheme="minorHAnsi" w:hAnsiTheme="minorHAnsi" w:cstheme="minorHAnsi"/>
          <w:b/>
          <w:sz w:val="22"/>
          <w:szCs w:val="22"/>
        </w:rPr>
        <w:t>age and word limits</w:t>
      </w:r>
    </w:p>
    <w:p w14:paraId="1288D9C3" w14:textId="25B9FDAB" w:rsidR="005A6512" w:rsidRPr="00FE7540" w:rsidRDefault="005A6512" w:rsidP="00D44196">
      <w:pPr>
        <w:pStyle w:val="paragraph"/>
        <w:numPr>
          <w:ilvl w:val="0"/>
          <w:numId w:val="39"/>
        </w:numPr>
        <w:spacing w:before="0" w:beforeAutospacing="0" w:after="0" w:afterAutospacing="0" w:line="276" w:lineRule="auto"/>
        <w:textAlignment w:val="baseline"/>
        <w:rPr>
          <w:rStyle w:val="normaltextrun"/>
          <w:rFonts w:ascii="Calibri" w:hAnsi="Calibri" w:cs="Calibri"/>
          <w:sz w:val="22"/>
          <w:szCs w:val="22"/>
        </w:rPr>
      </w:pPr>
      <w:r w:rsidRPr="00FE7540">
        <w:rPr>
          <w:rStyle w:val="normaltextrun"/>
          <w:rFonts w:ascii="Calibri" w:hAnsi="Calibri" w:cs="Calibri"/>
          <w:b/>
          <w:sz w:val="22"/>
          <w:szCs w:val="22"/>
        </w:rPr>
        <w:t>Project write-ups</w:t>
      </w:r>
      <w:r w:rsidRPr="00FE7540">
        <w:rPr>
          <w:rStyle w:val="normaltextrun"/>
          <w:rFonts w:ascii="Calibri" w:hAnsi="Calibri" w:cs="Calibri"/>
          <w:sz w:val="22"/>
          <w:szCs w:val="22"/>
        </w:rPr>
        <w:t>: t</w:t>
      </w:r>
      <w:r w:rsidR="00FE7540" w:rsidRPr="00FE7540">
        <w:rPr>
          <w:rStyle w:val="normaltextrun"/>
          <w:rFonts w:ascii="Calibri" w:hAnsi="Calibri" w:cs="Calibri"/>
          <w:sz w:val="22"/>
          <w:szCs w:val="22"/>
        </w:rPr>
        <w:t>he word limit for the written project is</w:t>
      </w:r>
      <w:r w:rsidR="0041610B" w:rsidRPr="00FE7540">
        <w:rPr>
          <w:rStyle w:val="normaltextrun"/>
          <w:rFonts w:ascii="Calibri" w:hAnsi="Calibri" w:cs="Calibri"/>
          <w:sz w:val="22"/>
          <w:szCs w:val="22"/>
        </w:rPr>
        <w:t xml:space="preserve"> strictly observed (</w:t>
      </w:r>
      <w:r w:rsidR="004C13E5" w:rsidRPr="00FE7540">
        <w:rPr>
          <w:rStyle w:val="normaltextrun"/>
          <w:rFonts w:ascii="Calibri" w:hAnsi="Calibri" w:cs="Calibri"/>
          <w:sz w:val="22"/>
          <w:szCs w:val="22"/>
        </w:rPr>
        <w:t>5000 words</w:t>
      </w:r>
      <w:r w:rsidR="0041610B" w:rsidRPr="00FE7540">
        <w:rPr>
          <w:rStyle w:val="normaltextrun"/>
          <w:rFonts w:ascii="Calibri" w:hAnsi="Calibri" w:cs="Calibri"/>
          <w:sz w:val="22"/>
          <w:szCs w:val="22"/>
        </w:rPr>
        <w:t xml:space="preserve">). </w:t>
      </w:r>
      <w:r w:rsidRPr="00FE7540">
        <w:rPr>
          <w:rStyle w:val="normaltextrun"/>
          <w:rFonts w:ascii="Calibri" w:hAnsi="Calibri" w:cs="Calibri"/>
          <w:sz w:val="22"/>
          <w:szCs w:val="22"/>
        </w:rPr>
        <w:t>The assessor will stop reading once the word limi</w:t>
      </w:r>
      <w:r w:rsidR="00FE7540" w:rsidRPr="00FE7540">
        <w:rPr>
          <w:rStyle w:val="normaltextrun"/>
          <w:rFonts w:ascii="Calibri" w:hAnsi="Calibri" w:cs="Calibri"/>
          <w:sz w:val="22"/>
          <w:szCs w:val="22"/>
        </w:rPr>
        <w:t xml:space="preserve">t has been reached and will not read – or assess – anything beyond this. </w:t>
      </w:r>
    </w:p>
    <w:p w14:paraId="479A6B69" w14:textId="7492BF29" w:rsidR="0094337C" w:rsidRPr="00FE7540" w:rsidRDefault="005A6512" w:rsidP="00D44196">
      <w:pPr>
        <w:pStyle w:val="paragraph"/>
        <w:numPr>
          <w:ilvl w:val="0"/>
          <w:numId w:val="39"/>
        </w:numPr>
        <w:spacing w:before="0" w:beforeAutospacing="0" w:after="0" w:afterAutospacing="0" w:line="276" w:lineRule="auto"/>
        <w:textAlignment w:val="baseline"/>
        <w:rPr>
          <w:rStyle w:val="normaltextrun"/>
          <w:rFonts w:ascii="Calibri" w:hAnsi="Calibri" w:cs="Calibri"/>
          <w:sz w:val="22"/>
          <w:szCs w:val="22"/>
        </w:rPr>
      </w:pPr>
      <w:r w:rsidRPr="00FE7540">
        <w:rPr>
          <w:rStyle w:val="normaltextrun"/>
          <w:rFonts w:ascii="Calibri" w:hAnsi="Calibri" w:cs="Calibri"/>
          <w:b/>
          <w:sz w:val="22"/>
          <w:szCs w:val="22"/>
        </w:rPr>
        <w:t>Appendices</w:t>
      </w:r>
      <w:r w:rsidRPr="00FE7540">
        <w:rPr>
          <w:rStyle w:val="normaltextrun"/>
          <w:rFonts w:ascii="Calibri" w:hAnsi="Calibri" w:cs="Calibri"/>
          <w:i/>
          <w:sz w:val="22"/>
          <w:szCs w:val="22"/>
        </w:rPr>
        <w:t xml:space="preserve">: </w:t>
      </w:r>
      <w:r w:rsidR="00FE7540" w:rsidRPr="00FE7540">
        <w:rPr>
          <w:rStyle w:val="normaltextrun"/>
          <w:rFonts w:ascii="Calibri" w:hAnsi="Calibri" w:cs="Calibri"/>
          <w:sz w:val="22"/>
          <w:szCs w:val="22"/>
        </w:rPr>
        <w:t xml:space="preserve">You should submit </w:t>
      </w:r>
      <w:r w:rsidRPr="00FE7540">
        <w:rPr>
          <w:rStyle w:val="normaltextrun"/>
          <w:rFonts w:ascii="Calibri" w:hAnsi="Calibri" w:cs="Calibri"/>
          <w:b/>
          <w:sz w:val="22"/>
          <w:szCs w:val="22"/>
        </w:rPr>
        <w:t>only the required supporting documents</w:t>
      </w:r>
      <w:r w:rsidRPr="00FE7540">
        <w:rPr>
          <w:rStyle w:val="normaltextrun"/>
          <w:rFonts w:ascii="Calibri" w:hAnsi="Calibri" w:cs="Calibri"/>
          <w:sz w:val="22"/>
          <w:szCs w:val="22"/>
        </w:rPr>
        <w:t xml:space="preserve"> </w:t>
      </w:r>
      <w:r w:rsidR="00FE7540" w:rsidRPr="00FE7540">
        <w:rPr>
          <w:rStyle w:val="normaltextrun"/>
          <w:rFonts w:ascii="Calibri" w:hAnsi="Calibri" w:cs="Calibri"/>
          <w:sz w:val="22"/>
          <w:szCs w:val="22"/>
        </w:rPr>
        <w:t>(</w:t>
      </w:r>
      <w:r w:rsidRPr="00FE7540">
        <w:rPr>
          <w:rStyle w:val="normaltextrun"/>
          <w:rFonts w:ascii="Calibri" w:hAnsi="Calibri" w:cs="Calibri"/>
          <w:sz w:val="22"/>
          <w:szCs w:val="22"/>
        </w:rPr>
        <w:t>a</w:t>
      </w:r>
      <w:r w:rsidR="00FE7540" w:rsidRPr="00FE7540">
        <w:rPr>
          <w:rStyle w:val="normaltextrun"/>
          <w:rFonts w:ascii="Calibri" w:hAnsi="Calibri" w:cs="Calibri"/>
          <w:sz w:val="22"/>
          <w:szCs w:val="22"/>
        </w:rPr>
        <w:t>long with your project write-up)</w:t>
      </w:r>
      <w:r w:rsidR="0094337C" w:rsidRPr="00FE7540">
        <w:rPr>
          <w:rStyle w:val="normaltextrun"/>
          <w:rFonts w:ascii="Calibri" w:hAnsi="Calibri" w:cs="Calibri"/>
          <w:sz w:val="22"/>
          <w:szCs w:val="22"/>
        </w:rPr>
        <w:t xml:space="preserve"> within the appendices. T</w:t>
      </w:r>
      <w:r w:rsidRPr="00FE7540">
        <w:rPr>
          <w:rStyle w:val="normaltextrun"/>
          <w:rFonts w:ascii="Calibri" w:hAnsi="Calibri" w:cs="Calibri"/>
          <w:sz w:val="22"/>
          <w:szCs w:val="22"/>
        </w:rPr>
        <w:t xml:space="preserve">hese appendices should be </w:t>
      </w:r>
      <w:r w:rsidR="006A74D5" w:rsidRPr="00FE7540">
        <w:rPr>
          <w:rStyle w:val="normaltextrun"/>
          <w:rFonts w:ascii="Calibri" w:hAnsi="Calibri" w:cs="Calibri"/>
          <w:sz w:val="22"/>
          <w:szCs w:val="22"/>
        </w:rPr>
        <w:t>kept to a minimum</w:t>
      </w:r>
      <w:r w:rsidR="0094337C" w:rsidRPr="00FE7540">
        <w:rPr>
          <w:rStyle w:val="normaltextrun"/>
          <w:rFonts w:ascii="Calibri" w:hAnsi="Calibri" w:cs="Calibri"/>
          <w:sz w:val="22"/>
          <w:szCs w:val="22"/>
        </w:rPr>
        <w:t>,</w:t>
      </w:r>
      <w:r w:rsidR="006A74D5" w:rsidRPr="00FE7540">
        <w:rPr>
          <w:rStyle w:val="normaltextrun"/>
          <w:rFonts w:ascii="Calibri" w:hAnsi="Calibri" w:cs="Calibri"/>
          <w:sz w:val="22"/>
          <w:szCs w:val="22"/>
        </w:rPr>
        <w:t xml:space="preserve"> they are not designed to ‘supplement’ the word count available. </w:t>
      </w:r>
    </w:p>
    <w:p w14:paraId="6B8F0DD0" w14:textId="46AEF26E" w:rsidR="0094337C" w:rsidRDefault="0094337C" w:rsidP="00D44196">
      <w:pPr>
        <w:pStyle w:val="paragraph"/>
        <w:numPr>
          <w:ilvl w:val="0"/>
          <w:numId w:val="39"/>
        </w:numPr>
        <w:spacing w:before="0" w:beforeAutospacing="0" w:after="0" w:afterAutospacing="0" w:line="276" w:lineRule="auto"/>
        <w:textAlignment w:val="baseline"/>
        <w:rPr>
          <w:rStyle w:val="normaltextrun"/>
          <w:rFonts w:ascii="Calibri" w:hAnsi="Calibri" w:cs="Calibri"/>
          <w:sz w:val="22"/>
          <w:szCs w:val="22"/>
        </w:rPr>
      </w:pPr>
      <w:r w:rsidRPr="00FE7540">
        <w:rPr>
          <w:rStyle w:val="normaltextrun"/>
          <w:rFonts w:ascii="Calibri" w:hAnsi="Calibri" w:cs="Calibri"/>
          <w:sz w:val="22"/>
          <w:szCs w:val="22"/>
        </w:rPr>
        <w:t>There are no page limits, but as above please be concise and only submit directly relevant documentation.</w:t>
      </w:r>
    </w:p>
    <w:p w14:paraId="40974139" w14:textId="2A4D4B1F" w:rsidR="00FE7540" w:rsidRDefault="00FE7540" w:rsidP="00FE7540">
      <w:pPr>
        <w:pStyle w:val="paragraph"/>
        <w:spacing w:before="0" w:beforeAutospacing="0" w:after="0" w:afterAutospacing="0" w:line="276" w:lineRule="auto"/>
        <w:ind w:left="720"/>
        <w:textAlignment w:val="baseline"/>
        <w:rPr>
          <w:rStyle w:val="normaltextrun"/>
          <w:rFonts w:ascii="Calibri" w:hAnsi="Calibri" w:cs="Calibri"/>
          <w:sz w:val="22"/>
          <w:szCs w:val="22"/>
        </w:rPr>
      </w:pPr>
    </w:p>
    <w:p w14:paraId="76266D84" w14:textId="75861621" w:rsidR="00C64A2E" w:rsidRDefault="006E5B71" w:rsidP="005A651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w:t>
      </w:r>
    </w:p>
    <w:p w14:paraId="472F62EF" w14:textId="53105ABE" w:rsidR="00C64A2E" w:rsidRPr="00D3526E" w:rsidRDefault="00C64A2E" w:rsidP="00D3526E">
      <w:pPr>
        <w:pStyle w:val="Subtitle"/>
        <w:rPr>
          <w:rStyle w:val="normaltextrun"/>
        </w:rPr>
      </w:pPr>
      <w:r w:rsidRPr="00D3526E">
        <w:rPr>
          <w:rStyle w:val="normaltextrun"/>
        </w:rPr>
        <w:t xml:space="preserve">Submitting </w:t>
      </w:r>
      <w:r w:rsidR="00850AC4" w:rsidRPr="00D3526E">
        <w:rPr>
          <w:rStyle w:val="normaltextrun"/>
        </w:rPr>
        <w:t>your</w:t>
      </w:r>
      <w:r w:rsidRPr="00D3526E">
        <w:rPr>
          <w:rStyle w:val="normaltextrun"/>
        </w:rPr>
        <w:t xml:space="preserve"> assessment </w:t>
      </w:r>
    </w:p>
    <w:p w14:paraId="43E2F342" w14:textId="18C67B42" w:rsidR="00556592" w:rsidRPr="00556592" w:rsidRDefault="00556592" w:rsidP="00556592">
      <w:pPr>
        <w:pStyle w:val="Subtitle"/>
        <w:rPr>
          <w:rStyle w:val="normaltextrun"/>
          <w:rFonts w:cstheme="minorHAnsi"/>
        </w:rPr>
      </w:pPr>
      <w:r w:rsidRPr="00556592">
        <w:rPr>
          <w:rStyle w:val="normaltextrun"/>
          <w:rFonts w:cstheme="minorHAnsi"/>
        </w:rPr>
        <w:lastRenderedPageBreak/>
        <w:t>Submitting your assignment</w:t>
      </w:r>
    </w:p>
    <w:p w14:paraId="326229C0" w14:textId="47C0A0BB" w:rsidR="00D3526E" w:rsidRDefault="00D3526E" w:rsidP="00D3526E">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Pr>
          <w:rStyle w:val="normaltextrun"/>
          <w:rFonts w:asciiTheme="minorHAnsi" w:hAnsiTheme="minorHAnsi" w:cstheme="minorHAnsi"/>
          <w:b/>
          <w:sz w:val="22"/>
          <w:szCs w:val="22"/>
        </w:rPr>
        <w:t xml:space="preserve">Timelines </w:t>
      </w:r>
    </w:p>
    <w:p w14:paraId="7AE86F4E" w14:textId="77777777" w:rsidR="00D3526E" w:rsidRPr="0094337C" w:rsidRDefault="00D3526E" w:rsidP="00D44196">
      <w:pPr>
        <w:pStyle w:val="paragraph"/>
        <w:numPr>
          <w:ilvl w:val="0"/>
          <w:numId w:val="41"/>
        </w:numPr>
        <w:spacing w:before="0" w:beforeAutospacing="0" w:after="0" w:afterAutospacing="0" w:line="276" w:lineRule="auto"/>
        <w:textAlignment w:val="baseline"/>
        <w:rPr>
          <w:rStyle w:val="normaltextrun"/>
          <w:rFonts w:asciiTheme="minorHAnsi" w:hAnsiTheme="minorHAnsi" w:cstheme="minorBidi"/>
          <w:sz w:val="22"/>
          <w:szCs w:val="22"/>
        </w:rPr>
      </w:pPr>
      <w:r w:rsidRPr="358ABF3C">
        <w:rPr>
          <w:rStyle w:val="normaltextrun"/>
          <w:rFonts w:asciiTheme="minorHAnsi" w:hAnsiTheme="minorHAnsi" w:cstheme="minorBidi"/>
          <w:sz w:val="22"/>
          <w:szCs w:val="22"/>
        </w:rPr>
        <w:t xml:space="preserve">You </w:t>
      </w:r>
      <w:r w:rsidRPr="002E1A95">
        <w:rPr>
          <w:rStyle w:val="normaltextrun"/>
          <w:rFonts w:asciiTheme="minorHAnsi" w:hAnsiTheme="minorHAnsi" w:cstheme="minorBidi"/>
          <w:sz w:val="22"/>
          <w:szCs w:val="22"/>
        </w:rPr>
        <w:t>have 18month</w:t>
      </w:r>
      <w:r>
        <w:rPr>
          <w:rStyle w:val="normaltextrun"/>
          <w:rFonts w:asciiTheme="minorHAnsi" w:hAnsiTheme="minorHAnsi" w:cstheme="minorBidi"/>
          <w:sz w:val="22"/>
          <w:szCs w:val="22"/>
        </w:rPr>
        <w:t>s</w:t>
      </w:r>
      <w:r w:rsidRPr="002E1A95">
        <w:rPr>
          <w:rStyle w:val="normaltextrun"/>
          <w:rFonts w:asciiTheme="minorHAnsi" w:hAnsiTheme="minorHAnsi" w:cstheme="minorBidi"/>
          <w:sz w:val="22"/>
          <w:szCs w:val="22"/>
        </w:rPr>
        <w:t xml:space="preserve"> from the date your NPQ programme starts to submit your assignments for assessment.</w:t>
      </w:r>
      <w:r w:rsidRPr="358ABF3C">
        <w:rPr>
          <w:rStyle w:val="normaltextrun"/>
          <w:rFonts w:asciiTheme="minorHAnsi" w:hAnsiTheme="minorHAnsi" w:cstheme="minorBidi"/>
          <w:sz w:val="22"/>
          <w:szCs w:val="22"/>
        </w:rPr>
        <w:t xml:space="preserve"> </w:t>
      </w:r>
      <w:r>
        <w:rPr>
          <w:rStyle w:val="normaltextrun"/>
          <w:rFonts w:asciiTheme="minorHAnsi" w:hAnsiTheme="minorHAnsi" w:cstheme="minorBidi"/>
          <w:sz w:val="22"/>
          <w:szCs w:val="22"/>
        </w:rPr>
        <w:t xml:space="preserve">Contact your provider if you are not sure on this specific date. </w:t>
      </w:r>
    </w:p>
    <w:p w14:paraId="42030B42" w14:textId="77777777" w:rsidR="00D3526E" w:rsidRDefault="00D3526E" w:rsidP="00D44196">
      <w:pPr>
        <w:pStyle w:val="paragraph"/>
        <w:numPr>
          <w:ilvl w:val="0"/>
          <w:numId w:val="41"/>
        </w:numPr>
        <w:spacing w:before="0" w:beforeAutospacing="0" w:after="0" w:afterAutospacing="0" w:line="276" w:lineRule="auto"/>
        <w:textAlignment w:val="baseline"/>
        <w:rPr>
          <w:rStyle w:val="normaltextrun"/>
          <w:rFonts w:asciiTheme="minorHAnsi" w:hAnsiTheme="minorHAnsi" w:cstheme="minorHAnsi"/>
          <w:sz w:val="22"/>
          <w:szCs w:val="22"/>
        </w:rPr>
      </w:pPr>
      <w:r w:rsidRPr="006A74D5">
        <w:rPr>
          <w:rStyle w:val="normaltextrun"/>
          <w:rFonts w:asciiTheme="minorHAnsi" w:hAnsiTheme="minorHAnsi" w:cstheme="minorHAnsi"/>
          <w:sz w:val="22"/>
          <w:szCs w:val="22"/>
        </w:rPr>
        <w:t>You can submit your assignments prior to your 18month deadli</w:t>
      </w:r>
      <w:r>
        <w:rPr>
          <w:rStyle w:val="normaltextrun"/>
          <w:rFonts w:asciiTheme="minorHAnsi" w:hAnsiTheme="minorHAnsi" w:cstheme="minorHAnsi"/>
          <w:sz w:val="22"/>
          <w:szCs w:val="22"/>
        </w:rPr>
        <w:t xml:space="preserve">ne, however, you must submit all required documentation in one go AND must have a) completed the training elements and b) completed your project over at least 2 terms. </w:t>
      </w:r>
    </w:p>
    <w:p w14:paraId="09D3A9A3" w14:textId="77777777" w:rsidR="00D3526E" w:rsidRPr="00C71B41" w:rsidRDefault="00D3526E" w:rsidP="00D44196">
      <w:pPr>
        <w:pStyle w:val="ListParagraph"/>
        <w:numPr>
          <w:ilvl w:val="0"/>
          <w:numId w:val="41"/>
        </w:numPr>
      </w:pPr>
      <w:r w:rsidRPr="00C71B41">
        <w:t>W</w:t>
      </w:r>
      <w:r>
        <w:t>hilst you should meet the 18month deadline w</w:t>
      </w:r>
      <w:r w:rsidRPr="00C71B41">
        <w:t xml:space="preserve">e </w:t>
      </w:r>
      <w:r>
        <w:t xml:space="preserve">also </w:t>
      </w:r>
      <w:r w:rsidRPr="00C71B41">
        <w:t>recognise that things happen unexpectedly and there may be exceptional circumstances where you require an extension</w:t>
      </w:r>
      <w:r>
        <w:t xml:space="preserve">. </w:t>
      </w:r>
      <w:r w:rsidRPr="00C71B41">
        <w:t xml:space="preserve">Should you need to formally request an extension, please get in contact with </w:t>
      </w:r>
      <w:r>
        <w:t>y</w:t>
      </w:r>
      <w:r w:rsidRPr="00C71B41">
        <w:t>our</w:t>
      </w:r>
      <w:r>
        <w:t xml:space="preserve"> provider</w:t>
      </w:r>
      <w:r w:rsidRPr="00C71B41">
        <w:t xml:space="preserve"> in the first instance.  </w:t>
      </w:r>
    </w:p>
    <w:p w14:paraId="181F90B5" w14:textId="77777777" w:rsidR="00D3526E" w:rsidRPr="006A74D5" w:rsidRDefault="00D3526E" w:rsidP="00D3526E">
      <w:pPr>
        <w:pStyle w:val="paragraph"/>
        <w:spacing w:before="0" w:beforeAutospacing="0" w:after="0" w:afterAutospacing="0" w:line="276" w:lineRule="auto"/>
        <w:textAlignment w:val="baseline"/>
        <w:rPr>
          <w:rStyle w:val="normaltextrun"/>
          <w:rFonts w:asciiTheme="minorHAnsi" w:hAnsiTheme="minorHAnsi" w:cstheme="minorHAnsi"/>
          <w:b/>
          <w:sz w:val="22"/>
          <w:szCs w:val="22"/>
        </w:rPr>
      </w:pPr>
      <w:r w:rsidRPr="006A74D5">
        <w:rPr>
          <w:rStyle w:val="normaltextrun"/>
          <w:rFonts w:asciiTheme="minorHAnsi" w:hAnsiTheme="minorHAnsi" w:cstheme="minorHAnsi"/>
          <w:b/>
          <w:sz w:val="22"/>
          <w:szCs w:val="22"/>
        </w:rPr>
        <w:t xml:space="preserve">The platform </w:t>
      </w:r>
    </w:p>
    <w:p w14:paraId="0DFF35F7" w14:textId="77777777" w:rsidR="00D3526E" w:rsidRPr="00924BE9" w:rsidRDefault="00D3526E" w:rsidP="00D44196">
      <w:pPr>
        <w:pStyle w:val="paragraph"/>
        <w:numPr>
          <w:ilvl w:val="0"/>
          <w:numId w:val="40"/>
        </w:numPr>
        <w:spacing w:before="0" w:beforeAutospacing="0" w:after="0" w:afterAutospacing="0" w:line="276" w:lineRule="auto"/>
        <w:textAlignment w:val="baseline"/>
        <w:rPr>
          <w:rStyle w:val="normaltextrun"/>
          <w:rFonts w:ascii="Calibri" w:hAnsi="Calibri" w:cs="Calibri"/>
          <w:sz w:val="22"/>
        </w:rPr>
      </w:pPr>
      <w:r w:rsidRPr="006A74D5">
        <w:rPr>
          <w:rStyle w:val="normaltextrun"/>
          <w:rFonts w:asciiTheme="minorHAnsi" w:hAnsiTheme="minorHAnsi" w:cstheme="minorHAnsi"/>
          <w:sz w:val="22"/>
          <w:szCs w:val="22"/>
        </w:rPr>
        <w:t>For detailed</w:t>
      </w:r>
      <w:r w:rsidRPr="006A74D5">
        <w:rPr>
          <w:rStyle w:val="normaltextrun"/>
          <w:rFonts w:ascii="Calibri" w:hAnsi="Calibri" w:cs="Calibri"/>
          <w:sz w:val="22"/>
        </w:rPr>
        <w:t xml:space="preserve"> information on how to submit your assessments via our portal, please see our detailed </w:t>
      </w:r>
      <w:r>
        <w:rPr>
          <w:rStyle w:val="normaltextrun"/>
          <w:rFonts w:ascii="Calibri" w:hAnsi="Calibri" w:cs="Calibri"/>
          <w:sz w:val="22"/>
        </w:rPr>
        <w:t xml:space="preserve">Assessment </w:t>
      </w:r>
      <w:r w:rsidRPr="00B41CD1">
        <w:rPr>
          <w:rStyle w:val="normaltextrun"/>
          <w:rFonts w:ascii="Calibri" w:hAnsi="Calibri" w:cs="Calibri"/>
          <w:b/>
          <w:sz w:val="22"/>
        </w:rPr>
        <w:t>Submission Guidance document</w:t>
      </w:r>
      <w:r>
        <w:rPr>
          <w:rStyle w:val="normaltextrun"/>
          <w:rFonts w:ascii="Calibri" w:hAnsi="Calibri" w:cs="Calibri"/>
          <w:sz w:val="22"/>
        </w:rPr>
        <w:t xml:space="preserve"> in the Key Submission Documents section of this handbook. </w:t>
      </w:r>
      <w:r w:rsidRPr="00924BE9">
        <w:rPr>
          <w:rStyle w:val="normaltextrun"/>
          <w:rFonts w:ascii="Calibri" w:hAnsi="Calibri" w:cs="Calibri"/>
          <w:sz w:val="22"/>
        </w:rPr>
        <w:t xml:space="preserve">This document includes the link to the portal, guidance on how to register and on how to submit all documentation. </w:t>
      </w:r>
    </w:p>
    <w:p w14:paraId="7CAD242F" w14:textId="7CD6C6D1" w:rsidR="006E5B71" w:rsidRDefault="006E5B71" w:rsidP="006E5B71">
      <w:pPr>
        <w:pStyle w:val="paragraph"/>
        <w:spacing w:before="0" w:beforeAutospacing="0" w:after="0" w:afterAutospacing="0"/>
        <w:textAlignment w:val="baseline"/>
        <w:rPr>
          <w:rStyle w:val="normaltextrun"/>
          <w:rFonts w:ascii="Calibri" w:hAnsi="Calibri" w:cs="Calibri"/>
          <w:sz w:val="22"/>
        </w:rPr>
      </w:pPr>
    </w:p>
    <w:p w14:paraId="56962D8B" w14:textId="3A290CB0"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3D87E53" w14:textId="011F4CC8"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28D1515A" w14:textId="7F78E0FF"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B5C95CA" w14:textId="2764B422"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D5F476E" w14:textId="77E2D5A0"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42A570F" w14:textId="28DD023C"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41AB6DAC" w14:textId="287ED512"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24C0DCBF" w14:textId="4290AE51"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437C385C" w14:textId="2A1DFC3B"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B62399A" w14:textId="4A092921"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C7BB672" w14:textId="0BC7F368"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10D19847" w14:textId="654D6BEB"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66320F4E" w14:textId="13EFEC24"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7642E52F" w14:textId="5C8ACFE9"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456F6BC" w14:textId="7444CF77"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0ED806A3" w14:textId="55631543"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553391C4" w14:textId="4A3BF0DF"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789483AF" w14:textId="1DEFB98F"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10AE6A22" w14:textId="7E19A121"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38477C87" w14:textId="21F36A8D" w:rsidR="00664D1D" w:rsidRDefault="00664D1D" w:rsidP="006E5B71">
      <w:pPr>
        <w:pStyle w:val="paragraph"/>
        <w:spacing w:before="0" w:beforeAutospacing="0" w:after="0" w:afterAutospacing="0"/>
        <w:textAlignment w:val="baseline"/>
        <w:rPr>
          <w:rStyle w:val="normaltextrun"/>
          <w:rFonts w:ascii="Calibri" w:hAnsi="Calibri" w:cs="Calibri"/>
          <w:sz w:val="22"/>
        </w:rPr>
      </w:pPr>
    </w:p>
    <w:p w14:paraId="124B5F9E" w14:textId="28F9C6BD"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114A01ED" w14:textId="0A66C432"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23816C16" w14:textId="4A1CAB3B"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48E1D2B5" w14:textId="425AD1AC"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312A8947" w14:textId="5FE36995"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32565F2F" w14:textId="6A713FE8"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15AD9DE5" w14:textId="15459EC8"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2AE90F96" w14:textId="200CA563"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20317918" w14:textId="1985FB84"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440EB31F" w14:textId="04030A4D"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03AED20A" w14:textId="77777777" w:rsidR="006C2CF8" w:rsidRDefault="006C2CF8" w:rsidP="006E5B71">
      <w:pPr>
        <w:pStyle w:val="paragraph"/>
        <w:spacing w:before="0" w:beforeAutospacing="0" w:after="0" w:afterAutospacing="0"/>
        <w:textAlignment w:val="baseline"/>
        <w:rPr>
          <w:rStyle w:val="normaltextrun"/>
          <w:rFonts w:ascii="Calibri" w:hAnsi="Calibri" w:cs="Calibri"/>
          <w:sz w:val="22"/>
        </w:rPr>
      </w:pPr>
    </w:p>
    <w:p w14:paraId="492C47EE" w14:textId="77777777" w:rsidR="006E5B71" w:rsidRPr="00664D1D" w:rsidRDefault="006E5B71" w:rsidP="00D3526E">
      <w:pPr>
        <w:pStyle w:val="Heading1"/>
      </w:pPr>
      <w:bookmarkStart w:id="6" w:name="_Toc33452010"/>
      <w:r w:rsidRPr="00664D1D">
        <w:lastRenderedPageBreak/>
        <w:t>Marking &amp; outcomes</w:t>
      </w:r>
      <w:bookmarkEnd w:id="6"/>
      <w:r w:rsidRPr="00664D1D">
        <w:t> </w:t>
      </w:r>
    </w:p>
    <w:p w14:paraId="0E39F934" w14:textId="67BC439C" w:rsidR="002749A0" w:rsidRPr="00324FEC" w:rsidRDefault="002749A0" w:rsidP="00D7293F">
      <w:pPr>
        <w:pStyle w:val="Subtitle"/>
        <w:rPr>
          <w:rStyle w:val="normaltextrun"/>
          <w:rFonts w:cstheme="minorHAnsi"/>
          <w:b/>
        </w:rPr>
      </w:pPr>
      <w:r w:rsidRPr="00324FEC">
        <w:rPr>
          <w:rStyle w:val="normaltextrun"/>
          <w:rFonts w:cstheme="minorHAnsi"/>
          <w:b/>
        </w:rPr>
        <w:t>Mark scheme</w:t>
      </w:r>
    </w:p>
    <w:p w14:paraId="46E26284" w14:textId="4B861785" w:rsidR="002749A0" w:rsidRPr="00D3526E" w:rsidRDefault="00CE38FF" w:rsidP="00D44196">
      <w:pPr>
        <w:pStyle w:val="paragraph"/>
        <w:numPr>
          <w:ilvl w:val="0"/>
          <w:numId w:val="42"/>
        </w:numPr>
        <w:spacing w:before="0" w:beforeAutospacing="0" w:after="0" w:afterAutospacing="0" w:line="276" w:lineRule="auto"/>
        <w:textAlignment w:val="baseline"/>
        <w:rPr>
          <w:rStyle w:val="normaltextrun"/>
          <w:rFonts w:asciiTheme="minorHAnsi" w:hAnsiTheme="minorHAnsi" w:cstheme="minorHAnsi"/>
          <w:sz w:val="22"/>
        </w:rPr>
      </w:pPr>
      <w:r w:rsidRPr="00CE38FF">
        <w:rPr>
          <w:rStyle w:val="normaltextrun"/>
          <w:rFonts w:asciiTheme="minorHAnsi" w:hAnsiTheme="minorHAnsi" w:cstheme="minorHAnsi"/>
          <w:sz w:val="22"/>
        </w:rPr>
        <w:t xml:space="preserve">You can find the </w:t>
      </w:r>
      <w:r>
        <w:rPr>
          <w:rStyle w:val="normaltextrun"/>
          <w:rFonts w:asciiTheme="minorHAnsi" w:hAnsiTheme="minorHAnsi" w:cstheme="minorHAnsi"/>
          <w:sz w:val="22"/>
        </w:rPr>
        <w:t xml:space="preserve">detailed </w:t>
      </w:r>
      <w:r w:rsidRPr="00CE38FF">
        <w:rPr>
          <w:rStyle w:val="normaltextrun"/>
          <w:rFonts w:asciiTheme="minorHAnsi" w:hAnsiTheme="minorHAnsi" w:cstheme="minorHAnsi"/>
          <w:sz w:val="22"/>
        </w:rPr>
        <w:t xml:space="preserve">mark </w:t>
      </w:r>
      <w:r w:rsidRPr="00D3526E">
        <w:rPr>
          <w:rStyle w:val="normaltextrun"/>
          <w:rFonts w:asciiTheme="minorHAnsi" w:hAnsiTheme="minorHAnsi" w:cstheme="minorHAnsi"/>
          <w:sz w:val="22"/>
        </w:rPr>
        <w:t xml:space="preserve">scheme in </w:t>
      </w:r>
      <w:r w:rsidR="00D3526E" w:rsidRPr="00D3526E">
        <w:rPr>
          <w:rStyle w:val="normaltextrun"/>
          <w:rFonts w:asciiTheme="minorHAnsi" w:hAnsiTheme="minorHAnsi" w:cstheme="minorHAnsi"/>
          <w:sz w:val="22"/>
        </w:rPr>
        <w:t>the supporting documents section below.</w:t>
      </w:r>
    </w:p>
    <w:p w14:paraId="692541A4" w14:textId="4D448987" w:rsidR="00CE38FF" w:rsidRDefault="00CE38FF" w:rsidP="00D44196">
      <w:pPr>
        <w:pStyle w:val="paragraph"/>
        <w:numPr>
          <w:ilvl w:val="0"/>
          <w:numId w:val="42"/>
        </w:numPr>
        <w:spacing w:before="0" w:beforeAutospacing="0" w:after="0" w:afterAutospacing="0" w:line="276" w:lineRule="auto"/>
        <w:textAlignment w:val="baseline"/>
        <w:rPr>
          <w:rStyle w:val="normaltextrun"/>
          <w:rFonts w:asciiTheme="minorHAnsi" w:hAnsiTheme="minorHAnsi" w:cstheme="minorHAnsi"/>
          <w:sz w:val="22"/>
        </w:rPr>
      </w:pPr>
      <w:r>
        <w:rPr>
          <w:rStyle w:val="normaltextrun"/>
          <w:rFonts w:asciiTheme="minorHAnsi" w:hAnsiTheme="minorHAnsi" w:cstheme="minorHAnsi"/>
          <w:sz w:val="22"/>
        </w:rPr>
        <w:t xml:space="preserve">Please note that in order to pass your </w:t>
      </w:r>
      <w:r w:rsidR="000C7CC4">
        <w:rPr>
          <w:rStyle w:val="normaltextrun"/>
          <w:rFonts w:asciiTheme="minorHAnsi" w:hAnsiTheme="minorHAnsi" w:cstheme="minorHAnsi"/>
          <w:sz w:val="22"/>
        </w:rPr>
        <w:t>NPQSL</w:t>
      </w:r>
      <w:r>
        <w:rPr>
          <w:rStyle w:val="normaltextrun"/>
          <w:rFonts w:asciiTheme="minorHAnsi" w:hAnsiTheme="minorHAnsi" w:cstheme="minorHAnsi"/>
          <w:sz w:val="22"/>
        </w:rPr>
        <w:t xml:space="preserve"> you must: </w:t>
      </w:r>
    </w:p>
    <w:p w14:paraId="40E6A7BE" w14:textId="2B9BA9DC" w:rsidR="00CE38FF" w:rsidRDefault="00CE38FF" w:rsidP="00D44196">
      <w:pPr>
        <w:pStyle w:val="paragraph"/>
        <w:numPr>
          <w:ilvl w:val="0"/>
          <w:numId w:val="43"/>
        </w:numPr>
        <w:spacing w:before="0" w:beforeAutospacing="0" w:after="0" w:afterAutospacing="0" w:line="276" w:lineRule="auto"/>
        <w:textAlignment w:val="baseline"/>
        <w:rPr>
          <w:rStyle w:val="normaltextrun"/>
          <w:rFonts w:asciiTheme="minorHAnsi" w:hAnsiTheme="minorHAnsi" w:cstheme="minorHAnsi"/>
          <w:sz w:val="22"/>
        </w:rPr>
      </w:pPr>
      <w:r>
        <w:rPr>
          <w:rStyle w:val="normaltextrun"/>
          <w:rFonts w:asciiTheme="minorHAnsi" w:hAnsiTheme="minorHAnsi" w:cstheme="minorHAnsi"/>
          <w:sz w:val="22"/>
        </w:rPr>
        <w:t>Achieve a score of 1 or 2 in every competency area (i.e. a score of 0 in any competency area will result in an outcome of ‘Fail’ for that project and overall), and</w:t>
      </w:r>
    </w:p>
    <w:p w14:paraId="613F1287" w14:textId="01BB174A" w:rsidR="00CE38FF" w:rsidRDefault="00CE38FF" w:rsidP="00D44196">
      <w:pPr>
        <w:pStyle w:val="paragraph"/>
        <w:numPr>
          <w:ilvl w:val="0"/>
          <w:numId w:val="43"/>
        </w:numPr>
        <w:spacing w:before="0" w:beforeAutospacing="0" w:after="240" w:afterAutospacing="0" w:line="276" w:lineRule="auto"/>
        <w:textAlignment w:val="baseline"/>
        <w:rPr>
          <w:rStyle w:val="normaltextrun"/>
          <w:rFonts w:asciiTheme="minorHAnsi" w:hAnsiTheme="minorHAnsi" w:cstheme="minorHAnsi"/>
          <w:sz w:val="22"/>
        </w:rPr>
      </w:pPr>
      <w:r>
        <w:rPr>
          <w:rStyle w:val="normaltextrun"/>
          <w:rFonts w:asciiTheme="minorHAnsi" w:hAnsiTheme="minorHAnsi" w:cstheme="minorHAnsi"/>
          <w:sz w:val="22"/>
        </w:rPr>
        <w:t xml:space="preserve">Meet the overall bar for </w:t>
      </w:r>
      <w:r w:rsidR="00C71B41">
        <w:rPr>
          <w:rStyle w:val="normaltextrun"/>
          <w:rFonts w:asciiTheme="minorHAnsi" w:hAnsiTheme="minorHAnsi" w:cstheme="minorHAnsi"/>
          <w:sz w:val="22"/>
        </w:rPr>
        <w:t>the assignment: Pass mark =</w:t>
      </w:r>
      <w:r w:rsidR="009F392A">
        <w:rPr>
          <w:rStyle w:val="normaltextrun"/>
          <w:rFonts w:asciiTheme="minorHAnsi" w:hAnsiTheme="minorHAnsi" w:cstheme="minorHAnsi"/>
          <w:sz w:val="22"/>
        </w:rPr>
        <w:t xml:space="preserve"> 20. Marks available </w:t>
      </w:r>
      <w:r w:rsidR="00C71B41">
        <w:rPr>
          <w:rStyle w:val="normaltextrun"/>
          <w:rFonts w:asciiTheme="minorHAnsi" w:hAnsiTheme="minorHAnsi" w:cstheme="minorHAnsi"/>
          <w:sz w:val="22"/>
        </w:rPr>
        <w:t xml:space="preserve">= </w:t>
      </w:r>
      <w:r w:rsidR="009F392A">
        <w:rPr>
          <w:rStyle w:val="normaltextrun"/>
          <w:rFonts w:asciiTheme="minorHAnsi" w:hAnsiTheme="minorHAnsi" w:cstheme="minorHAnsi"/>
          <w:sz w:val="22"/>
        </w:rPr>
        <w:t>28</w:t>
      </w:r>
    </w:p>
    <w:p w14:paraId="6350910D" w14:textId="4A64D3B8" w:rsidR="00A36DB1" w:rsidRPr="00324FEC" w:rsidRDefault="00540117" w:rsidP="00D7293F">
      <w:pPr>
        <w:pStyle w:val="Subtitle"/>
        <w:rPr>
          <w:rStyle w:val="normaltextrun"/>
          <w:rFonts w:cstheme="minorHAnsi"/>
          <w:b/>
        </w:rPr>
      </w:pPr>
      <w:r w:rsidRPr="00324FEC">
        <w:rPr>
          <w:rStyle w:val="normaltextrun"/>
          <w:rFonts w:cstheme="minorHAnsi"/>
          <w:b/>
        </w:rPr>
        <w:t>Process</w:t>
      </w:r>
    </w:p>
    <w:p w14:paraId="3D753A9F" w14:textId="5636EBE8" w:rsidR="00D91397" w:rsidRPr="00D91397" w:rsidRDefault="00D91397" w:rsidP="00D44196">
      <w:pPr>
        <w:pStyle w:val="paragraph"/>
        <w:numPr>
          <w:ilvl w:val="0"/>
          <w:numId w:val="44"/>
        </w:numPr>
        <w:spacing w:before="0" w:beforeAutospacing="0" w:after="240" w:afterAutospacing="0" w:line="276" w:lineRule="auto"/>
        <w:textAlignment w:val="baseline"/>
        <w:rPr>
          <w:rStyle w:val="normaltextrun"/>
          <w:rFonts w:asciiTheme="minorHAnsi" w:hAnsiTheme="minorHAnsi" w:cstheme="minorHAnsi"/>
          <w:sz w:val="22"/>
        </w:rPr>
      </w:pPr>
      <w:r w:rsidRPr="00D91397">
        <w:rPr>
          <w:rStyle w:val="normaltextrun"/>
          <w:rFonts w:asciiTheme="minorHAnsi" w:hAnsiTheme="minorHAnsi" w:cstheme="minorHAnsi"/>
          <w:sz w:val="22"/>
        </w:rPr>
        <w:t xml:space="preserve">All assignments are marked by our internally trained assessors before going through an internal moderation process as well as an external, national moderation. </w:t>
      </w:r>
    </w:p>
    <w:p w14:paraId="5B142704" w14:textId="639C966F" w:rsidR="006E5B71" w:rsidRPr="00D91397" w:rsidRDefault="00540117" w:rsidP="00D7293F">
      <w:pPr>
        <w:pStyle w:val="Subtitle"/>
        <w:rPr>
          <w:rStyle w:val="normaltextrun"/>
          <w:rFonts w:cstheme="minorHAnsi"/>
          <w:b/>
        </w:rPr>
      </w:pPr>
      <w:r w:rsidRPr="00D91397">
        <w:rPr>
          <w:rStyle w:val="normaltextrun"/>
          <w:rFonts w:cstheme="minorHAnsi"/>
          <w:b/>
        </w:rPr>
        <w:t xml:space="preserve">Timelines </w:t>
      </w:r>
    </w:p>
    <w:p w14:paraId="25F94FAA" w14:textId="39E88490" w:rsidR="00A36DB1" w:rsidRPr="00C71B41" w:rsidRDefault="00D91397" w:rsidP="00D44196">
      <w:pPr>
        <w:pStyle w:val="paragraph"/>
        <w:numPr>
          <w:ilvl w:val="0"/>
          <w:numId w:val="46"/>
        </w:numPr>
        <w:spacing w:before="0" w:beforeAutospacing="0" w:after="0" w:afterAutospacing="0" w:line="276" w:lineRule="auto"/>
        <w:textAlignment w:val="baseline"/>
        <w:rPr>
          <w:rStyle w:val="normaltextrun"/>
          <w:rFonts w:ascii="Calibri" w:hAnsi="Calibri" w:cs="Calibri"/>
          <w:sz w:val="22"/>
          <w:szCs w:val="22"/>
        </w:rPr>
      </w:pPr>
      <w:r w:rsidRPr="00C71B41">
        <w:rPr>
          <w:rStyle w:val="normaltextrun"/>
          <w:rFonts w:asciiTheme="minorHAnsi" w:hAnsiTheme="minorHAnsi" w:cstheme="minorHAnsi"/>
          <w:sz w:val="22"/>
          <w:szCs w:val="22"/>
        </w:rPr>
        <w:t>For the purposes of modera</w:t>
      </w:r>
      <w:r w:rsidR="00C71B41" w:rsidRPr="00C71B41">
        <w:rPr>
          <w:rStyle w:val="normaltextrun"/>
          <w:rFonts w:asciiTheme="minorHAnsi" w:hAnsiTheme="minorHAnsi" w:cstheme="minorHAnsi"/>
          <w:sz w:val="22"/>
          <w:szCs w:val="22"/>
        </w:rPr>
        <w:t>tion, we mark assignments at 4 points</w:t>
      </w:r>
      <w:r w:rsidRPr="00C71B41">
        <w:rPr>
          <w:rStyle w:val="normaltextrun"/>
          <w:rFonts w:asciiTheme="minorHAnsi" w:hAnsiTheme="minorHAnsi" w:cstheme="minorHAnsi"/>
          <w:sz w:val="22"/>
          <w:szCs w:val="22"/>
        </w:rPr>
        <w:t xml:space="preserve"> over the year only</w:t>
      </w:r>
      <w:r w:rsidR="00C71B41" w:rsidRPr="00C71B41">
        <w:rPr>
          <w:rStyle w:val="normaltextrun"/>
          <w:rFonts w:asciiTheme="minorHAnsi" w:hAnsiTheme="minorHAnsi" w:cstheme="minorHAnsi"/>
          <w:sz w:val="22"/>
          <w:szCs w:val="22"/>
        </w:rPr>
        <w:t xml:space="preserve">. </w:t>
      </w:r>
      <w:r w:rsidRPr="00C71B41">
        <w:rPr>
          <w:rStyle w:val="normaltextrun"/>
          <w:rFonts w:asciiTheme="minorHAnsi" w:hAnsiTheme="minorHAnsi" w:cstheme="minorHAnsi"/>
          <w:sz w:val="22"/>
          <w:szCs w:val="22"/>
        </w:rPr>
        <w:t xml:space="preserve"> </w:t>
      </w:r>
    </w:p>
    <w:p w14:paraId="153FEF1F" w14:textId="1BC0B808" w:rsidR="00D91397" w:rsidRPr="00C71B41" w:rsidRDefault="00D91397" w:rsidP="00D44196">
      <w:pPr>
        <w:pStyle w:val="paragraph"/>
        <w:numPr>
          <w:ilvl w:val="0"/>
          <w:numId w:val="46"/>
        </w:numPr>
        <w:spacing w:before="0" w:beforeAutospacing="0" w:after="0" w:afterAutospacing="0" w:line="276" w:lineRule="auto"/>
        <w:textAlignment w:val="baseline"/>
        <w:rPr>
          <w:rStyle w:val="normaltextrun"/>
          <w:rFonts w:ascii="Calibri" w:hAnsi="Calibri" w:cs="Calibri"/>
          <w:sz w:val="22"/>
          <w:szCs w:val="22"/>
        </w:rPr>
      </w:pPr>
      <w:r w:rsidRPr="00C71B41">
        <w:rPr>
          <w:rStyle w:val="normaltextrun"/>
          <w:rFonts w:ascii="Calibri" w:hAnsi="Calibri" w:cs="Calibri"/>
          <w:sz w:val="22"/>
          <w:szCs w:val="22"/>
        </w:rPr>
        <w:t>From the date we start our assessment processes (at each of these 4 points) you can expect t</w:t>
      </w:r>
      <w:r w:rsidR="00C71B41" w:rsidRPr="00C71B41">
        <w:rPr>
          <w:rStyle w:val="normaltextrun"/>
          <w:rFonts w:ascii="Calibri" w:hAnsi="Calibri" w:cs="Calibri"/>
          <w:sz w:val="22"/>
          <w:szCs w:val="22"/>
        </w:rPr>
        <w:t xml:space="preserve">o receive your outcome within </w:t>
      </w:r>
      <w:r w:rsidR="00C71B41">
        <w:rPr>
          <w:rStyle w:val="normaltextrun"/>
          <w:rFonts w:ascii="Calibri" w:hAnsi="Calibri" w:cs="Calibri"/>
          <w:sz w:val="22"/>
          <w:szCs w:val="22"/>
        </w:rPr>
        <w:t>12</w:t>
      </w:r>
      <w:r w:rsidRPr="00C71B41">
        <w:rPr>
          <w:rStyle w:val="normaltextrun"/>
          <w:rFonts w:ascii="Calibri" w:hAnsi="Calibri" w:cs="Calibri"/>
          <w:sz w:val="22"/>
          <w:szCs w:val="22"/>
        </w:rPr>
        <w:t xml:space="preserve"> weeks</w:t>
      </w:r>
      <w:r w:rsidR="00C71B41">
        <w:rPr>
          <w:rStyle w:val="normaltextrun"/>
          <w:rFonts w:ascii="Calibri" w:hAnsi="Calibri" w:cs="Calibri"/>
          <w:sz w:val="22"/>
          <w:szCs w:val="22"/>
        </w:rPr>
        <w:t>/3 months.</w:t>
      </w:r>
    </w:p>
    <w:p w14:paraId="0C5A20EC" w14:textId="767AD5E6" w:rsidR="00D91397" w:rsidRPr="00D91397" w:rsidRDefault="00D91397" w:rsidP="00D44196">
      <w:pPr>
        <w:pStyle w:val="paragraph"/>
        <w:numPr>
          <w:ilvl w:val="0"/>
          <w:numId w:val="46"/>
        </w:numPr>
        <w:spacing w:before="0" w:beforeAutospacing="0" w:after="240" w:afterAutospacing="0" w:line="276" w:lineRule="auto"/>
        <w:textAlignment w:val="baseline"/>
        <w:rPr>
          <w:rStyle w:val="normaltextrun"/>
          <w:rFonts w:ascii="Calibri" w:hAnsi="Calibri" w:cs="Calibri"/>
          <w:sz w:val="22"/>
          <w:szCs w:val="22"/>
        </w:rPr>
      </w:pPr>
      <w:r w:rsidRPr="00D91397">
        <w:rPr>
          <w:rStyle w:val="normaltextrun"/>
          <w:rFonts w:ascii="Calibri" w:hAnsi="Calibri" w:cs="Calibri"/>
          <w:sz w:val="22"/>
          <w:szCs w:val="22"/>
        </w:rPr>
        <w:t>This means that the longest you may have to wait for your outcome is 6 months</w:t>
      </w:r>
      <w:r w:rsidR="00C71B41">
        <w:rPr>
          <w:rStyle w:val="normaltextrun"/>
          <w:rFonts w:ascii="Calibri" w:hAnsi="Calibri" w:cs="Calibri"/>
          <w:sz w:val="22"/>
          <w:szCs w:val="22"/>
        </w:rPr>
        <w:t xml:space="preserve">. </w:t>
      </w:r>
    </w:p>
    <w:p w14:paraId="42A7C360" w14:textId="77777777" w:rsidR="00540117" w:rsidRPr="00324FEC" w:rsidRDefault="00540117" w:rsidP="00D7293F">
      <w:pPr>
        <w:pStyle w:val="Subtitle"/>
        <w:rPr>
          <w:rStyle w:val="normaltextrun"/>
          <w:rFonts w:cstheme="minorHAnsi"/>
          <w:b/>
        </w:rPr>
      </w:pPr>
      <w:r w:rsidRPr="00324FEC">
        <w:rPr>
          <w:rStyle w:val="normaltextrun"/>
          <w:rFonts w:cstheme="minorHAnsi"/>
          <w:b/>
        </w:rPr>
        <w:t xml:space="preserve">Outcomes </w:t>
      </w:r>
    </w:p>
    <w:p w14:paraId="780D7036" w14:textId="77777777" w:rsidR="003B535C" w:rsidRDefault="00D91397" w:rsidP="00D44196">
      <w:pPr>
        <w:pStyle w:val="paragraph"/>
        <w:numPr>
          <w:ilvl w:val="0"/>
          <w:numId w:val="45"/>
        </w:numPr>
        <w:spacing w:before="0" w:beforeAutospacing="0" w:after="0" w:afterAutospacing="0" w:line="276" w:lineRule="auto"/>
        <w:textAlignment w:val="baseline"/>
        <w:rPr>
          <w:rStyle w:val="normaltextrun"/>
          <w:rFonts w:asciiTheme="minorHAnsi" w:hAnsiTheme="minorHAnsi" w:cstheme="minorHAnsi"/>
          <w:sz w:val="22"/>
        </w:rPr>
      </w:pPr>
      <w:r w:rsidRPr="00D91397">
        <w:rPr>
          <w:rStyle w:val="normaltextrun"/>
          <w:rFonts w:asciiTheme="minorHAnsi" w:hAnsiTheme="minorHAnsi" w:cstheme="minorHAnsi"/>
          <w:sz w:val="22"/>
        </w:rPr>
        <w:t>We will email the outcome to you along with a copy of</w:t>
      </w:r>
      <w:r w:rsidR="00C71B41">
        <w:rPr>
          <w:rStyle w:val="normaltextrun"/>
          <w:rFonts w:asciiTheme="minorHAnsi" w:hAnsiTheme="minorHAnsi" w:cstheme="minorHAnsi"/>
          <w:sz w:val="22"/>
        </w:rPr>
        <w:t xml:space="preserve"> your assignment and a copy of the Assessors feedback. </w:t>
      </w:r>
    </w:p>
    <w:p w14:paraId="32AC1CD1" w14:textId="7CBCDCF6" w:rsidR="00540117" w:rsidRPr="003B535C" w:rsidRDefault="00540117" w:rsidP="00D44196">
      <w:pPr>
        <w:pStyle w:val="paragraph"/>
        <w:numPr>
          <w:ilvl w:val="0"/>
          <w:numId w:val="45"/>
        </w:numPr>
        <w:spacing w:before="0" w:beforeAutospacing="0" w:after="0" w:afterAutospacing="0" w:line="276" w:lineRule="auto"/>
        <w:textAlignment w:val="baseline"/>
        <w:rPr>
          <w:rStyle w:val="normaltextrun"/>
          <w:rFonts w:asciiTheme="minorHAnsi" w:hAnsiTheme="minorHAnsi" w:cstheme="minorHAnsi"/>
          <w:sz w:val="22"/>
          <w:szCs w:val="22"/>
        </w:rPr>
      </w:pPr>
      <w:r w:rsidRPr="003B535C">
        <w:rPr>
          <w:rStyle w:val="normaltextrun"/>
          <w:rFonts w:asciiTheme="minorHAnsi" w:hAnsiTheme="minorHAnsi" w:cstheme="minorHAnsi"/>
          <w:sz w:val="22"/>
          <w:szCs w:val="22"/>
          <w:u w:val="single"/>
        </w:rPr>
        <w:t>Pass:</w:t>
      </w:r>
      <w:r w:rsidRPr="003B535C">
        <w:rPr>
          <w:rStyle w:val="normaltextrun"/>
          <w:rFonts w:asciiTheme="minorHAnsi" w:hAnsiTheme="minorHAnsi" w:cstheme="minorHAnsi"/>
          <w:sz w:val="22"/>
          <w:szCs w:val="22"/>
        </w:rPr>
        <w:t xml:space="preserve"> </w:t>
      </w:r>
      <w:r w:rsidR="003B535C" w:rsidRPr="003B535C">
        <w:rPr>
          <w:rFonts w:asciiTheme="minorHAnsi" w:hAnsiTheme="minorHAnsi" w:cstheme="minorHAnsi"/>
          <w:iCs/>
          <w:sz w:val="22"/>
          <w:szCs w:val="22"/>
        </w:rPr>
        <w:t>Your recommendation for the award of NPQs will be passed to the Teaching Regulation Agency, an executive agency of the Department for Education. Successful participant's NPQ certificates will be available 2 weeks from the date you are informed by us of your outcome. After this date, you can access a copy of your certificate at your convenience by logging into the Teacher Self-Service web portal (</w:t>
      </w:r>
      <w:hyperlink r:id="rId15" w:history="1">
        <w:r w:rsidR="003B535C" w:rsidRPr="003B535C">
          <w:rPr>
            <w:rStyle w:val="Hyperlink"/>
            <w:rFonts w:asciiTheme="minorHAnsi" w:hAnsiTheme="minorHAnsi" w:cstheme="minorHAnsi"/>
            <w:iCs/>
            <w:color w:val="auto"/>
            <w:sz w:val="22"/>
            <w:szCs w:val="22"/>
          </w:rPr>
          <w:t>https://teacherservices.education.gov.uk/SelfService/Login</w:t>
        </w:r>
      </w:hyperlink>
      <w:r w:rsidR="003B535C" w:rsidRPr="003B535C">
        <w:rPr>
          <w:rFonts w:asciiTheme="minorHAnsi" w:hAnsiTheme="minorHAnsi" w:cstheme="minorHAnsi"/>
          <w:iCs/>
          <w:sz w:val="22"/>
          <w:szCs w:val="22"/>
        </w:rPr>
        <w:t xml:space="preserve">). You will need to know their teacher reference number (TRN) to access Teacher Self-Service. </w:t>
      </w:r>
    </w:p>
    <w:p w14:paraId="16206D97" w14:textId="41A6F2C9" w:rsidR="00664D1D" w:rsidRDefault="00D91397" w:rsidP="00D44196">
      <w:pPr>
        <w:pStyle w:val="paragraph"/>
        <w:numPr>
          <w:ilvl w:val="0"/>
          <w:numId w:val="45"/>
        </w:numPr>
        <w:spacing w:before="0" w:beforeAutospacing="0" w:after="0" w:afterAutospacing="0" w:line="276" w:lineRule="auto"/>
        <w:textAlignment w:val="baseline"/>
        <w:rPr>
          <w:rStyle w:val="normaltextrun"/>
          <w:rFonts w:asciiTheme="minorHAnsi" w:hAnsiTheme="minorHAnsi" w:cstheme="minorHAnsi"/>
          <w:sz w:val="22"/>
        </w:rPr>
      </w:pPr>
      <w:r w:rsidRPr="00D91397">
        <w:rPr>
          <w:rStyle w:val="normaltextrun"/>
          <w:rFonts w:asciiTheme="minorHAnsi" w:hAnsiTheme="minorHAnsi" w:cstheme="minorHAnsi"/>
          <w:sz w:val="22"/>
          <w:u w:val="single"/>
        </w:rPr>
        <w:t>Fail:</w:t>
      </w:r>
      <w:r w:rsidRPr="00D91397">
        <w:rPr>
          <w:rStyle w:val="normaltextrun"/>
          <w:rFonts w:asciiTheme="minorHAnsi" w:hAnsiTheme="minorHAnsi" w:cstheme="minorHAnsi"/>
          <w:sz w:val="22"/>
        </w:rPr>
        <w:t xml:space="preserve"> You will have 2 further opportunities to re-sit your </w:t>
      </w:r>
      <w:r w:rsidR="000C7CC4">
        <w:rPr>
          <w:rStyle w:val="normaltextrun"/>
          <w:rFonts w:asciiTheme="minorHAnsi" w:hAnsiTheme="minorHAnsi" w:cstheme="minorHAnsi"/>
          <w:sz w:val="22"/>
        </w:rPr>
        <w:t>NPQSL</w:t>
      </w:r>
      <w:r w:rsidRPr="00D91397">
        <w:rPr>
          <w:rStyle w:val="normaltextrun"/>
          <w:rFonts w:asciiTheme="minorHAnsi" w:hAnsiTheme="minorHAnsi" w:cstheme="minorHAnsi"/>
          <w:sz w:val="22"/>
        </w:rPr>
        <w:t>, and we hope that the feed</w:t>
      </w:r>
      <w:r>
        <w:rPr>
          <w:rStyle w:val="normaltextrun"/>
          <w:rFonts w:asciiTheme="minorHAnsi" w:hAnsiTheme="minorHAnsi" w:cstheme="minorHAnsi"/>
          <w:sz w:val="22"/>
        </w:rPr>
        <w:t>back provided will support you</w:t>
      </w:r>
      <w:r w:rsidRPr="00D91397">
        <w:rPr>
          <w:rStyle w:val="normaltextrun"/>
          <w:rFonts w:asciiTheme="minorHAnsi" w:hAnsiTheme="minorHAnsi" w:cstheme="minorHAnsi"/>
          <w:sz w:val="22"/>
        </w:rPr>
        <w:t xml:space="preserve"> to do so successfully. Should you be unsuccessful a third time you will have to wait 1 year and begin an </w:t>
      </w:r>
      <w:r w:rsidR="000C7CC4">
        <w:rPr>
          <w:rStyle w:val="normaltextrun"/>
          <w:rFonts w:asciiTheme="minorHAnsi" w:hAnsiTheme="minorHAnsi" w:cstheme="minorHAnsi"/>
          <w:sz w:val="22"/>
        </w:rPr>
        <w:t>NPQSL</w:t>
      </w:r>
      <w:r w:rsidRPr="00D91397">
        <w:rPr>
          <w:rStyle w:val="normaltextrun"/>
          <w:rFonts w:asciiTheme="minorHAnsi" w:hAnsiTheme="minorHAnsi" w:cstheme="minorHAnsi"/>
          <w:sz w:val="22"/>
        </w:rPr>
        <w:t xml:space="preserve"> programme again</w:t>
      </w:r>
      <w:r w:rsidR="00EA75DB">
        <w:rPr>
          <w:rStyle w:val="normaltextrun"/>
          <w:rFonts w:asciiTheme="minorHAnsi" w:hAnsiTheme="minorHAnsi" w:cstheme="minorHAnsi"/>
          <w:sz w:val="22"/>
        </w:rPr>
        <w:t>.</w:t>
      </w:r>
      <w:r w:rsidRPr="00D91397">
        <w:rPr>
          <w:rStyle w:val="normaltextrun"/>
          <w:rFonts w:asciiTheme="minorHAnsi" w:hAnsiTheme="minorHAnsi" w:cstheme="minorHAnsi"/>
          <w:sz w:val="22"/>
        </w:rPr>
        <w:t xml:space="preserve"> </w:t>
      </w:r>
      <w:r w:rsidR="003C0494">
        <w:rPr>
          <w:rStyle w:val="normaltextrun"/>
          <w:rFonts w:asciiTheme="minorHAnsi" w:hAnsiTheme="minorHAnsi" w:cstheme="minorHAnsi"/>
          <w:sz w:val="22"/>
        </w:rPr>
        <w:t xml:space="preserve">More detail about fees can be found in your contract, or you can contact your Participant Support contact. </w:t>
      </w:r>
    </w:p>
    <w:p w14:paraId="3CBCF059" w14:textId="15686877"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617C6097" w14:textId="115E4A00"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6949964C" w14:textId="5303A4C0"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4DD43E01" w14:textId="641EE049"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0F8F2CFC" w14:textId="77F75A32"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674C2D11" w14:textId="3A37E529"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0D5F1FC7" w14:textId="1A232236"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50E444A3" w14:textId="5E09F58A"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3F1DA944" w14:textId="32B34434"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224C3B23" w14:textId="6D393032"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45FADB1C" w14:textId="6DAA5445"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3A6FC40B" w14:textId="23C8F812" w:rsidR="00664D1D" w:rsidRDefault="00664D1D" w:rsidP="00664D1D">
      <w:pPr>
        <w:pStyle w:val="paragraph"/>
        <w:spacing w:before="0" w:beforeAutospacing="0" w:after="0" w:afterAutospacing="0" w:line="276" w:lineRule="auto"/>
        <w:textAlignment w:val="baseline"/>
        <w:rPr>
          <w:rStyle w:val="normaltextrun"/>
          <w:rFonts w:asciiTheme="minorHAnsi" w:hAnsiTheme="minorHAnsi" w:cstheme="minorHAnsi"/>
          <w:sz w:val="22"/>
          <w:u w:val="single"/>
        </w:rPr>
      </w:pPr>
    </w:p>
    <w:p w14:paraId="484ACE7B" w14:textId="77777777" w:rsidR="00F41D77" w:rsidRPr="00F41D77" w:rsidRDefault="00F41D77" w:rsidP="00F41D77">
      <w:pPr>
        <w:keepNext/>
        <w:keepLines/>
        <w:spacing w:before="240" w:after="0"/>
        <w:outlineLvl w:val="0"/>
        <w:rPr>
          <w:rFonts w:asciiTheme="majorHAnsi" w:eastAsiaTheme="majorEastAsia" w:hAnsiTheme="majorHAnsi" w:cstheme="majorBidi"/>
          <w:color w:val="CD1927" w:themeColor="accent1" w:themeShade="BF"/>
          <w:sz w:val="32"/>
          <w:szCs w:val="32"/>
        </w:rPr>
      </w:pPr>
      <w:bookmarkStart w:id="7" w:name="_Toc33452011"/>
      <w:bookmarkStart w:id="8" w:name="Key_support_documents"/>
      <w:r w:rsidRPr="00F41D77">
        <w:rPr>
          <w:rFonts w:asciiTheme="majorHAnsi" w:eastAsiaTheme="majorEastAsia" w:hAnsiTheme="majorHAnsi" w:cstheme="majorBidi"/>
          <w:color w:val="CD1927" w:themeColor="accent1" w:themeShade="BF"/>
          <w:sz w:val="32"/>
          <w:szCs w:val="32"/>
        </w:rPr>
        <w:lastRenderedPageBreak/>
        <w:t>Key Support Documents</w:t>
      </w:r>
      <w:bookmarkEnd w:id="7"/>
      <w:r w:rsidRPr="00F41D77">
        <w:rPr>
          <w:rFonts w:asciiTheme="majorHAnsi" w:eastAsiaTheme="majorEastAsia" w:hAnsiTheme="majorHAnsi" w:cstheme="majorBidi"/>
          <w:color w:val="CD1927" w:themeColor="accent1" w:themeShade="BF"/>
          <w:sz w:val="32"/>
          <w:szCs w:val="32"/>
        </w:rPr>
        <w:t> </w:t>
      </w:r>
    </w:p>
    <w:bookmarkEnd w:id="8"/>
    <w:p w14:paraId="78E00EEF" w14:textId="77777777" w:rsidR="00F41D77" w:rsidRPr="00F41D77" w:rsidRDefault="00F41D77" w:rsidP="00F41D77">
      <w:pPr>
        <w:spacing w:after="0" w:line="276" w:lineRule="auto"/>
        <w:textAlignment w:val="baseline"/>
        <w:rPr>
          <w:rFonts w:eastAsia="Times New Roman" w:cstheme="minorHAnsi"/>
          <w:sz w:val="24"/>
          <w:szCs w:val="24"/>
          <w:highlight w:val="cyan"/>
          <w:lang w:eastAsia="en-GB"/>
        </w:rPr>
      </w:pPr>
      <w:r w:rsidRPr="00F41D77">
        <w:rPr>
          <w:rFonts w:eastAsia="Times New Roman" w:cstheme="minorHAnsi"/>
          <w:szCs w:val="24"/>
          <w:lang w:eastAsia="en-GB"/>
        </w:rPr>
        <w:t xml:space="preserve">Please click on the links below to access the support documents: </w:t>
      </w:r>
    </w:p>
    <w:p w14:paraId="46A9E740" w14:textId="77777777" w:rsidR="00F41D77" w:rsidRPr="00F41D77" w:rsidRDefault="00681049" w:rsidP="00D44196">
      <w:pPr>
        <w:numPr>
          <w:ilvl w:val="0"/>
          <w:numId w:val="47"/>
        </w:numPr>
        <w:spacing w:after="0" w:line="276" w:lineRule="auto"/>
        <w:textAlignment w:val="baseline"/>
        <w:rPr>
          <w:rFonts w:eastAsia="Times New Roman"/>
          <w:bCs/>
          <w:lang w:eastAsia="en-GB"/>
        </w:rPr>
      </w:pPr>
      <w:hyperlink r:id="rId16" w:history="1">
        <w:r w:rsidR="00F41D77" w:rsidRPr="00F41D77">
          <w:rPr>
            <w:rFonts w:eastAsia="Times New Roman"/>
            <w:bCs/>
            <w:color w:val="0000FF"/>
            <w:u w:val="single"/>
            <w:lang w:eastAsia="en-GB"/>
          </w:rPr>
          <w:t>NPQ Curriculum and Assessment Framework</w:t>
        </w:r>
      </w:hyperlink>
    </w:p>
    <w:bookmarkStart w:id="9" w:name="NPQ_Mark_scheme"/>
    <w:bookmarkEnd w:id="9"/>
    <w:p w14:paraId="7F1968F9" w14:textId="77777777" w:rsidR="00F41D77" w:rsidRPr="00F41D77" w:rsidRDefault="00F41D77" w:rsidP="00D44196">
      <w:pPr>
        <w:numPr>
          <w:ilvl w:val="0"/>
          <w:numId w:val="47"/>
        </w:numPr>
        <w:spacing w:after="0" w:line="276" w:lineRule="auto"/>
        <w:textAlignment w:val="baseline"/>
        <w:rPr>
          <w:rFonts w:eastAsia="Times New Roman"/>
          <w:bCs/>
          <w:color w:val="0000FF"/>
          <w:u w:val="single"/>
          <w:lang w:eastAsia="en-GB"/>
        </w:rPr>
      </w:pPr>
      <w:r w:rsidRPr="00F41D77">
        <w:rPr>
          <w:rFonts w:eastAsia="Times New Roman"/>
          <w:bCs/>
          <w:lang w:eastAsia="en-GB"/>
        </w:rPr>
        <w:fldChar w:fldCharType="begin"/>
      </w:r>
      <w:r w:rsidRPr="00F41D77">
        <w:rPr>
          <w:rFonts w:eastAsia="Times New Roman"/>
          <w:bCs/>
          <w:lang w:eastAsia="en-GB"/>
        </w:rPr>
        <w:instrText xml:space="preserve"> HYPERLINK "https://ambitionschoolleadership.box.com/s/rc7ba6q1veodujl6eeyuia7r3glnseyy" </w:instrText>
      </w:r>
      <w:r w:rsidRPr="00F41D77">
        <w:rPr>
          <w:rFonts w:eastAsia="Times New Roman"/>
          <w:bCs/>
          <w:lang w:eastAsia="en-GB"/>
        </w:rPr>
        <w:fldChar w:fldCharType="separate"/>
      </w:r>
      <w:r w:rsidRPr="00F41D77">
        <w:rPr>
          <w:rFonts w:eastAsia="Times New Roman"/>
          <w:bCs/>
          <w:color w:val="0000FF"/>
          <w:u w:val="single"/>
          <w:lang w:eastAsia="en-GB"/>
        </w:rPr>
        <w:t>NPQ Mark Scheme</w:t>
      </w:r>
    </w:p>
    <w:p w14:paraId="5C4D613A" w14:textId="39ED9E0A" w:rsidR="0024017C" w:rsidRPr="006210CF" w:rsidRDefault="00F41D77" w:rsidP="0024017C">
      <w:pPr>
        <w:numPr>
          <w:ilvl w:val="0"/>
          <w:numId w:val="51"/>
        </w:numPr>
        <w:spacing w:after="0" w:line="276" w:lineRule="auto"/>
        <w:textAlignment w:val="baseline"/>
        <w:rPr>
          <w:rFonts w:eastAsia="Times New Roman"/>
          <w:bCs/>
          <w:lang w:eastAsia="en-GB"/>
        </w:rPr>
      </w:pPr>
      <w:r w:rsidRPr="00F41D77">
        <w:rPr>
          <w:rFonts w:eastAsia="Times New Roman"/>
          <w:bCs/>
          <w:lang w:eastAsia="en-GB"/>
        </w:rPr>
        <w:fldChar w:fldCharType="end"/>
      </w:r>
      <w:hyperlink r:id="rId17" w:history="1">
        <w:r w:rsidR="0024017C" w:rsidRPr="006210CF">
          <w:rPr>
            <w:rStyle w:val="Hyperlink"/>
            <w:rFonts w:eastAsia="Times New Roman"/>
            <w:bCs/>
            <w:lang w:eastAsia="en-GB"/>
          </w:rPr>
          <w:t>Project and project write-up guidance and exemplification</w:t>
        </w:r>
      </w:hyperlink>
    </w:p>
    <w:p w14:paraId="1932FB47" w14:textId="77777777" w:rsidR="00F41D77" w:rsidRPr="00F41D77" w:rsidRDefault="00681049" w:rsidP="00D44196">
      <w:pPr>
        <w:numPr>
          <w:ilvl w:val="0"/>
          <w:numId w:val="47"/>
        </w:numPr>
        <w:spacing w:after="0" w:line="276" w:lineRule="auto"/>
        <w:textAlignment w:val="baseline"/>
        <w:rPr>
          <w:rFonts w:eastAsia="Times New Roman"/>
          <w:bCs/>
          <w:lang w:eastAsia="en-GB"/>
        </w:rPr>
      </w:pPr>
      <w:hyperlink r:id="rId18" w:history="1">
        <w:r w:rsidR="00F41D77" w:rsidRPr="00F41D77">
          <w:rPr>
            <w:rFonts w:eastAsia="Times New Roman"/>
            <w:bCs/>
            <w:color w:val="0000FF"/>
            <w:u w:val="single"/>
            <w:lang w:eastAsia="en-GB"/>
          </w:rPr>
          <w:t>Submission guidance</w:t>
        </w:r>
      </w:hyperlink>
      <w:r w:rsidR="00F41D77" w:rsidRPr="00F41D77">
        <w:rPr>
          <w:rFonts w:eastAsia="Times New Roman"/>
          <w:bCs/>
          <w:lang w:eastAsia="en-GB"/>
        </w:rPr>
        <w:t xml:space="preserve"> and </w:t>
      </w:r>
      <w:hyperlink r:id="rId19" w:history="1">
        <w:r w:rsidR="00F41D77" w:rsidRPr="00F41D77">
          <w:rPr>
            <w:rFonts w:eastAsia="Times New Roman"/>
            <w:bCs/>
            <w:color w:val="0000FF"/>
            <w:u w:val="single"/>
            <w:lang w:eastAsia="en-GB"/>
          </w:rPr>
          <w:t>tutorial</w:t>
        </w:r>
      </w:hyperlink>
      <w:r w:rsidR="00F41D77" w:rsidRPr="00F41D77">
        <w:rPr>
          <w:rFonts w:eastAsia="Times New Roman"/>
          <w:bCs/>
          <w:lang w:eastAsia="en-GB"/>
        </w:rPr>
        <w:t xml:space="preserve"> </w:t>
      </w:r>
    </w:p>
    <w:p w14:paraId="53DEA2AA" w14:textId="77777777" w:rsidR="00F41D77" w:rsidRPr="00F41D77" w:rsidRDefault="00681049" w:rsidP="00D44196">
      <w:pPr>
        <w:numPr>
          <w:ilvl w:val="0"/>
          <w:numId w:val="47"/>
        </w:numPr>
        <w:spacing w:after="0" w:line="276" w:lineRule="auto"/>
        <w:textAlignment w:val="baseline"/>
        <w:rPr>
          <w:rFonts w:eastAsia="Times New Roman"/>
          <w:bCs/>
          <w:lang w:eastAsia="en-GB"/>
        </w:rPr>
      </w:pPr>
      <w:hyperlink r:id="rId20" w:history="1">
        <w:r w:rsidR="00F41D77" w:rsidRPr="00F41D77">
          <w:rPr>
            <w:rFonts w:eastAsia="Times New Roman"/>
            <w:bCs/>
            <w:color w:val="0000FF"/>
            <w:u w:val="single"/>
            <w:lang w:eastAsia="en-GB"/>
          </w:rPr>
          <w:t>International and Domestic Research</w:t>
        </w:r>
      </w:hyperlink>
    </w:p>
    <w:p w14:paraId="1F1345BA" w14:textId="77777777" w:rsidR="00F41D77" w:rsidRPr="00F41D77" w:rsidRDefault="00F41D77" w:rsidP="00F41D77">
      <w:pPr>
        <w:spacing w:after="0" w:line="240" w:lineRule="auto"/>
        <w:textAlignment w:val="baseline"/>
        <w:rPr>
          <w:rFonts w:eastAsia="Times New Roman" w:cstheme="minorHAnsi"/>
          <w:b/>
          <w:sz w:val="24"/>
          <w:szCs w:val="24"/>
          <w:lang w:eastAsia="en-GB"/>
        </w:rPr>
      </w:pPr>
      <w:bookmarkStart w:id="10" w:name="Project_Examples"/>
      <w:bookmarkEnd w:id="10"/>
    </w:p>
    <w:p w14:paraId="4166AE9C" w14:textId="77777777" w:rsidR="00F41D77" w:rsidRPr="00F41D77" w:rsidRDefault="00F41D77" w:rsidP="00F41D77">
      <w:pPr>
        <w:keepNext/>
        <w:keepLines/>
        <w:spacing w:before="240" w:after="0"/>
        <w:outlineLvl w:val="0"/>
        <w:rPr>
          <w:rFonts w:asciiTheme="majorHAnsi" w:eastAsiaTheme="majorEastAsia" w:hAnsiTheme="majorHAnsi" w:cstheme="majorBidi"/>
          <w:color w:val="CD1927" w:themeColor="accent1" w:themeShade="BF"/>
          <w:sz w:val="32"/>
          <w:szCs w:val="32"/>
        </w:rPr>
      </w:pPr>
      <w:bookmarkStart w:id="11" w:name="_Toc33452012"/>
      <w:bookmarkStart w:id="12" w:name="key_submission_documents"/>
      <w:r w:rsidRPr="00F41D77">
        <w:rPr>
          <w:rFonts w:asciiTheme="majorHAnsi" w:eastAsiaTheme="majorEastAsia" w:hAnsiTheme="majorHAnsi" w:cstheme="majorBidi"/>
          <w:color w:val="CD1927" w:themeColor="accent1" w:themeShade="BF"/>
          <w:sz w:val="32"/>
          <w:szCs w:val="32"/>
        </w:rPr>
        <w:t>Key Submission Documents</w:t>
      </w:r>
      <w:bookmarkEnd w:id="11"/>
      <w:r w:rsidRPr="00F41D77">
        <w:rPr>
          <w:rFonts w:asciiTheme="majorHAnsi" w:eastAsiaTheme="majorEastAsia" w:hAnsiTheme="majorHAnsi" w:cstheme="majorBidi"/>
          <w:color w:val="CD1927" w:themeColor="accent1" w:themeShade="BF"/>
          <w:sz w:val="32"/>
          <w:szCs w:val="32"/>
        </w:rPr>
        <w:t> </w:t>
      </w:r>
    </w:p>
    <w:bookmarkEnd w:id="12"/>
    <w:p w14:paraId="1B457FCD" w14:textId="77777777" w:rsidR="00F41D77" w:rsidRPr="00F41D77" w:rsidRDefault="00F41D77" w:rsidP="00F41D77">
      <w:pPr>
        <w:spacing w:after="0"/>
        <w:rPr>
          <w:rFonts w:cstheme="minorHAnsi"/>
          <w:b/>
          <w:color w:val="E94B58"/>
          <w:sz w:val="32"/>
        </w:rPr>
      </w:pPr>
      <w:r w:rsidRPr="00F41D77">
        <w:rPr>
          <w:rFonts w:cstheme="minorHAnsi"/>
        </w:rPr>
        <w:t xml:space="preserve">Please click on the links below to access the submission documents: </w:t>
      </w:r>
      <w:r w:rsidRPr="00F41D77">
        <w:rPr>
          <w:rFonts w:cstheme="minorHAnsi"/>
          <w:b/>
          <w:color w:val="E94B58"/>
          <w:sz w:val="32"/>
        </w:rPr>
        <w:t> </w:t>
      </w:r>
    </w:p>
    <w:p w14:paraId="544488E1" w14:textId="77777777" w:rsidR="00F41D77" w:rsidRPr="00F41D77" w:rsidRDefault="00F41D77" w:rsidP="00F41D77">
      <w:pPr>
        <w:numPr>
          <w:ilvl w:val="1"/>
          <w:numId w:val="0"/>
        </w:numPr>
        <w:rPr>
          <w:rFonts w:eastAsiaTheme="minorEastAsia"/>
          <w:color w:val="81817F" w:themeColor="text1" w:themeTint="A5"/>
          <w:spacing w:val="15"/>
        </w:rPr>
      </w:pPr>
      <w:r w:rsidRPr="00F41D77">
        <w:rPr>
          <w:rFonts w:eastAsiaTheme="minorEastAsia"/>
          <w:color w:val="81817F" w:themeColor="text1" w:themeTint="A5"/>
          <w:spacing w:val="15"/>
        </w:rPr>
        <w:t>Project 1</w:t>
      </w:r>
    </w:p>
    <w:p w14:paraId="6443FC6C" w14:textId="1F3E0143" w:rsidR="00F41D77" w:rsidRPr="00F41D77" w:rsidRDefault="00681049" w:rsidP="00D44196">
      <w:pPr>
        <w:numPr>
          <w:ilvl w:val="0"/>
          <w:numId w:val="48"/>
        </w:numPr>
        <w:shd w:val="clear" w:color="auto" w:fill="FFFFFF" w:themeFill="background1"/>
        <w:contextualSpacing/>
        <w:rPr>
          <w:rFonts w:cstheme="minorHAnsi"/>
        </w:rPr>
      </w:pPr>
      <w:hyperlink r:id="rId21" w:history="1">
        <w:r w:rsidR="00F41D77" w:rsidRPr="006D4988">
          <w:rPr>
            <w:rFonts w:cstheme="minorHAnsi"/>
            <w:color w:val="0000FF"/>
            <w:u w:val="single"/>
          </w:rPr>
          <w:t>Project 1 write-up template</w:t>
        </w:r>
      </w:hyperlink>
    </w:p>
    <w:p w14:paraId="1F37AF87" w14:textId="4F9FCCBA" w:rsidR="00F41D77" w:rsidRPr="006D4988" w:rsidRDefault="006D4988" w:rsidP="00D44196">
      <w:pPr>
        <w:numPr>
          <w:ilvl w:val="0"/>
          <w:numId w:val="48"/>
        </w:numPr>
        <w:shd w:val="clear" w:color="auto" w:fill="FFFFFF" w:themeFill="background1"/>
        <w:spacing w:after="0"/>
        <w:contextualSpacing/>
        <w:rPr>
          <w:rStyle w:val="Hyperlink"/>
          <w:rFonts w:cstheme="minorHAnsi"/>
        </w:rPr>
      </w:pPr>
      <w:r w:rsidRPr="006D4988">
        <w:rPr>
          <w:rFonts w:cstheme="minorHAnsi"/>
          <w:color w:val="0000FF"/>
          <w:u w:val="single"/>
        </w:rPr>
        <w:fldChar w:fldCharType="begin"/>
      </w:r>
      <w:r w:rsidRPr="006D4988">
        <w:rPr>
          <w:rFonts w:cstheme="minorHAnsi"/>
          <w:color w:val="0000FF"/>
          <w:u w:val="single"/>
        </w:rPr>
        <w:instrText xml:space="preserve"> HYPERLINK "https://ambitionschoolleadership.box.com/s/qhxu26a7d48k0ncp4f20b7y74j8hrw3e" </w:instrText>
      </w:r>
      <w:r w:rsidRPr="006D4988">
        <w:rPr>
          <w:rFonts w:cstheme="minorHAnsi"/>
          <w:color w:val="0000FF"/>
          <w:u w:val="single"/>
        </w:rPr>
        <w:fldChar w:fldCharType="separate"/>
      </w:r>
      <w:r w:rsidR="00F41D77" w:rsidRPr="006D4988">
        <w:rPr>
          <w:rStyle w:val="Hyperlink"/>
          <w:rFonts w:cstheme="minorHAnsi"/>
        </w:rPr>
        <w:t>Project 1 sponsor guidance and template</w:t>
      </w:r>
    </w:p>
    <w:p w14:paraId="36557DEC" w14:textId="43C9F97E" w:rsidR="00F41D77" w:rsidRPr="006D4988" w:rsidRDefault="006D4988" w:rsidP="00D44196">
      <w:pPr>
        <w:numPr>
          <w:ilvl w:val="0"/>
          <w:numId w:val="48"/>
        </w:numPr>
        <w:shd w:val="clear" w:color="auto" w:fill="FFFFFF" w:themeFill="background1"/>
        <w:spacing w:after="0"/>
        <w:rPr>
          <w:rStyle w:val="Hyperlink"/>
          <w:rFonts w:eastAsiaTheme="minorEastAsia" w:cstheme="minorHAnsi"/>
          <w:spacing w:val="15"/>
        </w:rPr>
      </w:pPr>
      <w:r w:rsidRPr="006D4988">
        <w:rPr>
          <w:rFonts w:cstheme="minorHAnsi"/>
          <w:color w:val="0000FF"/>
          <w:u w:val="single"/>
        </w:rPr>
        <w:fldChar w:fldCharType="end"/>
      </w:r>
      <w:r w:rsidRPr="006D4988">
        <w:rPr>
          <w:rFonts w:eastAsiaTheme="minorEastAsia" w:cstheme="minorHAnsi"/>
          <w:color w:val="0000FF"/>
          <w:spacing w:val="15"/>
          <w:u w:val="single"/>
        </w:rPr>
        <w:fldChar w:fldCharType="begin"/>
      </w:r>
      <w:r w:rsidRPr="006D4988">
        <w:rPr>
          <w:rFonts w:eastAsiaTheme="minorEastAsia" w:cstheme="minorHAnsi"/>
          <w:color w:val="0000FF"/>
          <w:spacing w:val="15"/>
          <w:u w:val="single"/>
        </w:rPr>
        <w:instrText xml:space="preserve"> HYPERLINK "https://ambitionschoolleadership.box.com/s/x3rqv3be1o5x4klp143m6vujzx7ccvw6" </w:instrText>
      </w:r>
      <w:r w:rsidRPr="006D4988">
        <w:rPr>
          <w:rFonts w:eastAsiaTheme="minorEastAsia" w:cstheme="minorHAnsi"/>
          <w:color w:val="0000FF"/>
          <w:spacing w:val="15"/>
          <w:u w:val="single"/>
        </w:rPr>
        <w:fldChar w:fldCharType="separate"/>
      </w:r>
      <w:r w:rsidR="00F41D77" w:rsidRPr="006D4988">
        <w:rPr>
          <w:rStyle w:val="Hyperlink"/>
          <w:rFonts w:eastAsiaTheme="minorEastAsia" w:cstheme="minorHAnsi"/>
          <w:spacing w:val="15"/>
        </w:rPr>
        <w:t>Project 1 action plan template</w:t>
      </w:r>
    </w:p>
    <w:p w14:paraId="2D9D948D" w14:textId="5860620A" w:rsidR="00F41D77" w:rsidRPr="006D4988" w:rsidRDefault="006D4988" w:rsidP="00D44196">
      <w:pPr>
        <w:numPr>
          <w:ilvl w:val="0"/>
          <w:numId w:val="48"/>
        </w:numPr>
        <w:contextualSpacing/>
      </w:pPr>
      <w:r w:rsidRPr="006D4988">
        <w:rPr>
          <w:rFonts w:eastAsiaTheme="minorEastAsia" w:cstheme="minorHAnsi"/>
          <w:color w:val="0000FF"/>
          <w:spacing w:val="15"/>
          <w:u w:val="single"/>
        </w:rPr>
        <w:fldChar w:fldCharType="end"/>
      </w:r>
      <w:hyperlink r:id="rId22" w:history="1">
        <w:r w:rsidRPr="006D4988">
          <w:rPr>
            <w:rStyle w:val="Hyperlink"/>
            <w:rFonts w:eastAsiaTheme="minorEastAsia"/>
            <w:spacing w:val="15"/>
          </w:rPr>
          <w:t>Project 1 communications plan</w:t>
        </w:r>
      </w:hyperlink>
      <w:r w:rsidRPr="006D4988">
        <w:rPr>
          <w:rFonts w:eastAsiaTheme="minorEastAsia"/>
          <w:color w:val="81817F" w:themeColor="text1" w:themeTint="A5"/>
          <w:spacing w:val="15"/>
        </w:rPr>
        <w:t xml:space="preserve"> </w:t>
      </w:r>
    </w:p>
    <w:p w14:paraId="049DF56D" w14:textId="0B44848C" w:rsidR="00F41D77" w:rsidRPr="006D4988" w:rsidRDefault="00681049" w:rsidP="00D44196">
      <w:pPr>
        <w:numPr>
          <w:ilvl w:val="0"/>
          <w:numId w:val="48"/>
        </w:numPr>
        <w:contextualSpacing/>
      </w:pPr>
      <w:hyperlink r:id="rId23" w:history="1">
        <w:r w:rsidR="006D4988" w:rsidRPr="006D4988">
          <w:rPr>
            <w:rStyle w:val="Hyperlink"/>
            <w:rFonts w:eastAsiaTheme="minorEastAsia"/>
            <w:spacing w:val="15"/>
          </w:rPr>
          <w:t>Project 1 business case template</w:t>
        </w:r>
      </w:hyperlink>
    </w:p>
    <w:p w14:paraId="7132F677" w14:textId="0231843A" w:rsidR="00F41D77" w:rsidRPr="00F41D77" w:rsidRDefault="00681049" w:rsidP="00D44196">
      <w:pPr>
        <w:numPr>
          <w:ilvl w:val="0"/>
          <w:numId w:val="48"/>
        </w:numPr>
        <w:contextualSpacing/>
      </w:pPr>
      <w:hyperlink r:id="rId24" w:history="1">
        <w:r w:rsidR="006D4988" w:rsidRPr="006D4988">
          <w:rPr>
            <w:rStyle w:val="Hyperlink"/>
            <w:rFonts w:eastAsiaTheme="minorEastAsia"/>
            <w:spacing w:val="15"/>
          </w:rPr>
          <w:t>Project 1 risk management template</w:t>
        </w:r>
      </w:hyperlink>
    </w:p>
    <w:sectPr w:rsidR="00F41D77" w:rsidRPr="00F41D77" w:rsidSect="006C7920">
      <w:pgSz w:w="11906" w:h="16838" w:code="9"/>
      <w:pgMar w:top="1440" w:right="1080" w:bottom="1440" w:left="108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9B53" w14:textId="77777777" w:rsidR="00681049" w:rsidRDefault="00681049" w:rsidP="0009407A">
      <w:pPr>
        <w:spacing w:after="0" w:line="240" w:lineRule="auto"/>
      </w:pPr>
      <w:r>
        <w:separator/>
      </w:r>
    </w:p>
  </w:endnote>
  <w:endnote w:type="continuationSeparator" w:id="0">
    <w:p w14:paraId="74921D37" w14:textId="77777777" w:rsidR="00681049" w:rsidRDefault="00681049" w:rsidP="0009407A">
      <w:pPr>
        <w:spacing w:after="0" w:line="240" w:lineRule="auto"/>
      </w:pPr>
      <w:r>
        <w:continuationSeparator/>
      </w:r>
    </w:p>
  </w:endnote>
  <w:endnote w:type="continuationNotice" w:id="1">
    <w:p w14:paraId="21F04A19" w14:textId="77777777" w:rsidR="00681049" w:rsidRDefault="00681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6BA9" w14:textId="7287BBFD" w:rsidR="00213234" w:rsidRPr="00867F19" w:rsidRDefault="00213234">
    <w:pPr>
      <w:pStyle w:val="Footer"/>
      <w:jc w:val="right"/>
      <w:rPr>
        <w:color w:val="3C3C3B"/>
      </w:rPr>
    </w:pPr>
    <w:r w:rsidRPr="00867F19">
      <w:rPr>
        <w:noProof/>
        <w:color w:val="808080" w:themeColor="background1" w:themeShade="80"/>
        <w:lang w:eastAsia="en-GB"/>
      </w:rPr>
      <mc:AlternateContent>
        <mc:Choice Requires="wps">
          <w:drawing>
            <wp:anchor distT="0" distB="0" distL="114300" distR="114300" simplePos="0" relativeHeight="251658241" behindDoc="0" locked="0" layoutInCell="1" allowOverlap="1" wp14:anchorId="7A394A5B" wp14:editId="02E6918E">
              <wp:simplePos x="0" y="0"/>
              <wp:positionH relativeFrom="column">
                <wp:posOffset>16510</wp:posOffset>
              </wp:positionH>
              <wp:positionV relativeFrom="paragraph">
                <wp:posOffset>-85840</wp:posOffset>
              </wp:positionV>
              <wp:extent cx="5636030"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3743C" id="Straight Connector 2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3pt,-6.75pt" to="44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" strokecolor="#7f7f7f [1612]" strokeweight=".5pt">
              <v:stroke joinstyle="miter"/>
            </v:line>
          </w:pict>
        </mc:Fallback>
      </mc:AlternateContent>
    </w:r>
    <w:r w:rsidRPr="00867F19">
      <w:rPr>
        <w:color w:val="3C3C3B"/>
      </w:rPr>
      <w:t>ambition.org.uk</w:t>
    </w:r>
    <w:r w:rsidRPr="00867F19">
      <w:rPr>
        <w:color w:val="3C3C3B"/>
      </w:rPr>
      <w:tab/>
    </w:r>
    <w:r w:rsidRPr="00867F19">
      <w:rPr>
        <w:color w:val="3C3C3B"/>
      </w:rPr>
      <w:tab/>
    </w:r>
    <w:sdt>
      <w:sdtPr>
        <w:rPr>
          <w:color w:val="3C3C3B"/>
        </w:rPr>
        <w:id w:val="-1556003629"/>
        <w:docPartObj>
          <w:docPartGallery w:val="Page Numbers (Bottom of Page)"/>
          <w:docPartUnique/>
        </w:docPartObj>
      </w:sdtPr>
      <w:sdtEndPr>
        <w:rPr>
          <w:noProof/>
        </w:rPr>
      </w:sdtEndPr>
      <w:sdtContent>
        <w:r w:rsidRPr="00867F19">
          <w:rPr>
            <w:color w:val="3C3C3B"/>
          </w:rPr>
          <w:fldChar w:fldCharType="begin"/>
        </w:r>
        <w:r w:rsidRPr="00867F19">
          <w:rPr>
            <w:color w:val="3C3C3B"/>
          </w:rPr>
          <w:instrText xml:space="preserve"> PAGE   \* MERGEFORMAT </w:instrText>
        </w:r>
        <w:r w:rsidRPr="00867F19">
          <w:rPr>
            <w:color w:val="3C3C3B"/>
          </w:rPr>
          <w:fldChar w:fldCharType="separate"/>
        </w:r>
        <w:r w:rsidR="006210CF">
          <w:rPr>
            <w:noProof/>
            <w:color w:val="3C3C3B"/>
          </w:rPr>
          <w:t>16</w:t>
        </w:r>
        <w:r w:rsidRPr="00867F19">
          <w:rPr>
            <w:noProof/>
            <w:color w:val="3C3C3B"/>
          </w:rPr>
          <w:fldChar w:fldCharType="end"/>
        </w:r>
      </w:sdtContent>
    </w:sdt>
  </w:p>
  <w:p w14:paraId="23DE523C" w14:textId="77777777" w:rsidR="00213234" w:rsidRPr="00A5280B" w:rsidRDefault="00213234" w:rsidP="00A5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280F" w14:textId="77777777" w:rsidR="00213234" w:rsidRDefault="00213234" w:rsidP="00A5280B">
    <w:pPr>
      <w:ind w:hanging="851"/>
      <w:rPr>
        <w:color w:val="FFFFFF" w:themeColor="background1"/>
        <w:sz w:val="16"/>
      </w:rPr>
    </w:pPr>
    <w:r>
      <w:rPr>
        <w:color w:val="FFFFFF" w:themeColor="background1"/>
        <w:sz w:val="16"/>
      </w:rPr>
      <w:t xml:space="preserve">                           </w:t>
    </w:r>
  </w:p>
  <w:p w14:paraId="4765DAEF" w14:textId="77777777" w:rsidR="00213234" w:rsidRDefault="00213234" w:rsidP="00A5280B">
    <w:pPr>
      <w:ind w:hanging="851"/>
      <w:rPr>
        <w:color w:val="FFFFFF" w:themeColor="background1"/>
        <w:sz w:val="16"/>
      </w:rPr>
    </w:pPr>
    <w:r>
      <w:rPr>
        <w:color w:val="FFFFFF" w:themeColor="background1"/>
        <w:sz w:val="16"/>
      </w:rPr>
      <w:t xml:space="preserve">                          </w:t>
    </w:r>
  </w:p>
  <w:p w14:paraId="365D16CD" w14:textId="77777777" w:rsidR="00213234" w:rsidRPr="00A5280B" w:rsidRDefault="00213234" w:rsidP="00A5280B">
    <w:pPr>
      <w:ind w:hanging="851"/>
      <w:rPr>
        <w:color w:val="FFFFFF" w:themeColor="background1"/>
        <w:sz w:val="16"/>
      </w:rPr>
    </w:pPr>
    <w:r>
      <w:rPr>
        <w:color w:val="FFFFFF" w:themeColor="background1"/>
        <w:sz w:val="16"/>
      </w:rPr>
      <w:t xml:space="preserve">                       </w:t>
    </w:r>
    <w:r w:rsidRPr="00A5280B">
      <w:rPr>
        <w:color w:val="FFFFFF" w:themeColor="background1"/>
        <w:sz w:val="16"/>
      </w:rPr>
      <w:t>Ambition Institute is a registered charity (1146924)</w:t>
    </w:r>
  </w:p>
  <w:p w14:paraId="61CDCEAD" w14:textId="77777777" w:rsidR="00213234" w:rsidRPr="00A5280B" w:rsidRDefault="00213234" w:rsidP="00A5280B">
    <w:pPr>
      <w:ind w:hanging="851"/>
      <w:rPr>
        <w:sz w:val="6"/>
        <w:szCs w:val="6"/>
      </w:rPr>
    </w:pPr>
  </w:p>
  <w:p w14:paraId="6BB9E253" w14:textId="77777777" w:rsidR="00213234" w:rsidRPr="00A5280B" w:rsidRDefault="00213234" w:rsidP="00A5280B">
    <w:pPr>
      <w:ind w:hanging="851"/>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4CFB" w14:textId="77777777" w:rsidR="00681049" w:rsidRDefault="00681049" w:rsidP="0009407A">
      <w:pPr>
        <w:spacing w:after="0" w:line="240" w:lineRule="auto"/>
      </w:pPr>
      <w:r>
        <w:separator/>
      </w:r>
    </w:p>
  </w:footnote>
  <w:footnote w:type="continuationSeparator" w:id="0">
    <w:p w14:paraId="06E622AA" w14:textId="77777777" w:rsidR="00681049" w:rsidRDefault="00681049" w:rsidP="0009407A">
      <w:pPr>
        <w:spacing w:after="0" w:line="240" w:lineRule="auto"/>
      </w:pPr>
      <w:r>
        <w:continuationSeparator/>
      </w:r>
    </w:p>
  </w:footnote>
  <w:footnote w:type="continuationNotice" w:id="1">
    <w:p w14:paraId="5310B319" w14:textId="77777777" w:rsidR="00681049" w:rsidRDefault="00681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FE24" w14:textId="443B01E1" w:rsidR="00213234" w:rsidRPr="00867F19" w:rsidRDefault="00213234" w:rsidP="00F143FA">
    <w:pPr>
      <w:pStyle w:val="Header"/>
      <w:rPr>
        <w:color w:val="3C3C3B"/>
      </w:rPr>
    </w:pPr>
    <w:r w:rsidRPr="00867F19">
      <w:rPr>
        <w:noProof/>
        <w:color w:val="808080" w:themeColor="background1" w:themeShade="80"/>
        <w:lang w:eastAsia="en-GB"/>
      </w:rPr>
      <mc:AlternateContent>
        <mc:Choice Requires="wps">
          <w:drawing>
            <wp:anchor distT="0" distB="0" distL="114300" distR="114300" simplePos="0" relativeHeight="251658242" behindDoc="0" locked="0" layoutInCell="1" allowOverlap="1" wp14:anchorId="7A242DDE" wp14:editId="5900A245">
              <wp:simplePos x="0" y="0"/>
              <wp:positionH relativeFrom="column">
                <wp:posOffset>0</wp:posOffset>
              </wp:positionH>
              <wp:positionV relativeFrom="paragraph">
                <wp:posOffset>215809</wp:posOffset>
              </wp:positionV>
              <wp:extent cx="5636030"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6360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46824" id="Straight Connector 2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7pt" to="4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" strokecolor="#7f7f7f [1612]" strokeweight=".5pt">
              <v:stroke joinstyle="miter"/>
            </v:line>
          </w:pict>
        </mc:Fallback>
      </mc:AlternateContent>
    </w:r>
    <w:r w:rsidR="00556592">
      <w:rPr>
        <w:color w:val="3C3C3B"/>
      </w:rPr>
      <w:t>NPQSL Assessment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85B5" w14:textId="77777777" w:rsidR="00213234" w:rsidRDefault="00213234" w:rsidP="00F143FA">
    <w:pPr>
      <w:pStyle w:val="Header"/>
      <w:tabs>
        <w:tab w:val="left" w:pos="0"/>
      </w:tabs>
    </w:pPr>
    <w:r>
      <w:rPr>
        <w:noProof/>
        <w:lang w:eastAsia="en-GB"/>
      </w:rPr>
      <w:drawing>
        <wp:anchor distT="0" distB="0" distL="114300" distR="114300" simplePos="0" relativeHeight="251658240" behindDoc="1" locked="0" layoutInCell="1" allowOverlap="1" wp14:anchorId="27310882" wp14:editId="1F202338">
          <wp:simplePos x="0" y="0"/>
          <wp:positionH relativeFrom="column">
            <wp:posOffset>-636328</wp:posOffset>
          </wp:positionH>
          <wp:positionV relativeFrom="paragraph">
            <wp:posOffset>-450215</wp:posOffset>
          </wp:positionV>
          <wp:extent cx="7560000" cy="10693662"/>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itionInstitute_Templates_Word_Dev2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61C"/>
    <w:multiLevelType w:val="hybridMultilevel"/>
    <w:tmpl w:val="DEC6EA2C"/>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6C7C"/>
    <w:multiLevelType w:val="hybridMultilevel"/>
    <w:tmpl w:val="5DE6C58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45277"/>
    <w:multiLevelType w:val="hybridMultilevel"/>
    <w:tmpl w:val="E8627888"/>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2717D"/>
    <w:multiLevelType w:val="hybridMultilevel"/>
    <w:tmpl w:val="2E40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61697"/>
    <w:multiLevelType w:val="hybridMultilevel"/>
    <w:tmpl w:val="CBC0153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1B80"/>
    <w:multiLevelType w:val="hybridMultilevel"/>
    <w:tmpl w:val="7162599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0082A"/>
    <w:multiLevelType w:val="hybridMultilevel"/>
    <w:tmpl w:val="BD82C3CA"/>
    <w:lvl w:ilvl="0" w:tplc="F9641E88">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1011D3"/>
    <w:multiLevelType w:val="hybridMultilevel"/>
    <w:tmpl w:val="FC8C3C5C"/>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D6F1C"/>
    <w:multiLevelType w:val="hybridMultilevel"/>
    <w:tmpl w:val="AFFC0BC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728F2"/>
    <w:multiLevelType w:val="hybridMultilevel"/>
    <w:tmpl w:val="0C22B00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97AD0"/>
    <w:multiLevelType w:val="hybridMultilevel"/>
    <w:tmpl w:val="9B6E3BD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50BE9"/>
    <w:multiLevelType w:val="hybridMultilevel"/>
    <w:tmpl w:val="583AFAB4"/>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8632D"/>
    <w:multiLevelType w:val="hybridMultilevel"/>
    <w:tmpl w:val="5EF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77B06"/>
    <w:multiLevelType w:val="hybridMultilevel"/>
    <w:tmpl w:val="C6FC3394"/>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84E99"/>
    <w:multiLevelType w:val="hybridMultilevel"/>
    <w:tmpl w:val="B7C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06BE0"/>
    <w:multiLevelType w:val="hybridMultilevel"/>
    <w:tmpl w:val="9D7C18CA"/>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02D4D"/>
    <w:multiLevelType w:val="hybridMultilevel"/>
    <w:tmpl w:val="5A3620C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07098"/>
    <w:multiLevelType w:val="hybridMultilevel"/>
    <w:tmpl w:val="6B122E86"/>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E217F"/>
    <w:multiLevelType w:val="multilevel"/>
    <w:tmpl w:val="6D18AC8A"/>
    <w:lvl w:ilvl="0">
      <w:start w:val="3"/>
      <w:numFmt w:val="lowerLetter"/>
      <w:lvlText w:val="%1."/>
      <w:lvlJc w:val="left"/>
      <w:pPr>
        <w:tabs>
          <w:tab w:val="num" w:pos="720"/>
        </w:tabs>
        <w:ind w:left="720" w:hanging="360"/>
      </w:pPr>
    </w:lvl>
    <w:lvl w:ilvl="1">
      <w:start w:val="3"/>
      <w:numFmt w:val="bullet"/>
      <w:lvlText w:val="-"/>
      <w:lvlJc w:val="left"/>
      <w:pPr>
        <w:ind w:left="1440" w:hanging="360"/>
      </w:pPr>
      <w:rPr>
        <w:rFonts w:ascii="Calibri" w:eastAsiaTheme="minorHAnsi" w:hAnsi="Calibri" w:cs="Calibri" w:hint="default"/>
      </w:rPr>
    </w:lvl>
    <w:lvl w:ilvl="2">
      <w:start w:val="1"/>
      <w:numFmt w:val="bullet"/>
      <w:lvlText w:val="&gt;"/>
      <w:lvlJc w:val="left"/>
      <w:pPr>
        <w:tabs>
          <w:tab w:val="num" w:pos="2160"/>
        </w:tabs>
        <w:ind w:left="2160" w:hanging="360"/>
      </w:pPr>
      <w:rPr>
        <w:rFonts w:ascii="Calibri" w:hAnsi="Calibri" w:hint="default"/>
        <w:sz w:val="24"/>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A56E83"/>
    <w:multiLevelType w:val="hybridMultilevel"/>
    <w:tmpl w:val="ACB2B046"/>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467CC"/>
    <w:multiLevelType w:val="hybridMultilevel"/>
    <w:tmpl w:val="6FE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B6F9E"/>
    <w:multiLevelType w:val="hybridMultilevel"/>
    <w:tmpl w:val="81E24874"/>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946CC"/>
    <w:multiLevelType w:val="hybridMultilevel"/>
    <w:tmpl w:val="70EA613C"/>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332CF"/>
    <w:multiLevelType w:val="hybridMultilevel"/>
    <w:tmpl w:val="C6F8951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90FED"/>
    <w:multiLevelType w:val="hybridMultilevel"/>
    <w:tmpl w:val="5F9E93F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6763A"/>
    <w:multiLevelType w:val="hybridMultilevel"/>
    <w:tmpl w:val="C56673AA"/>
    <w:lvl w:ilvl="0" w:tplc="7E5C062E">
      <w:start w:val="1"/>
      <w:numFmt w:val="bullet"/>
      <w:lvlText w:val="&gt;"/>
      <w:lvlJc w:val="left"/>
      <w:pPr>
        <w:ind w:left="720" w:hanging="360"/>
      </w:pPr>
      <w:rPr>
        <w:rFonts w:ascii="Calibri" w:hAnsi="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72985"/>
    <w:multiLevelType w:val="hybridMultilevel"/>
    <w:tmpl w:val="2F62353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11363"/>
    <w:multiLevelType w:val="hybridMultilevel"/>
    <w:tmpl w:val="F3CC8E68"/>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42774"/>
    <w:multiLevelType w:val="hybridMultilevel"/>
    <w:tmpl w:val="948891C6"/>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42B2B"/>
    <w:multiLevelType w:val="hybridMultilevel"/>
    <w:tmpl w:val="AB16F1C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B7CCB"/>
    <w:multiLevelType w:val="multilevel"/>
    <w:tmpl w:val="A118BEF4"/>
    <w:lvl w:ilvl="0">
      <w:start w:val="1"/>
      <w:numFmt w:val="bullet"/>
      <w:lvlText w:val=""/>
      <w:lvlJc w:val="left"/>
      <w:pPr>
        <w:tabs>
          <w:tab w:val="num" w:pos="720"/>
        </w:tabs>
        <w:ind w:left="720" w:hanging="360"/>
      </w:pPr>
      <w:rPr>
        <w:rFonts w:ascii="Symbol" w:hAnsi="Symbol" w:hint="default"/>
        <w:b w:val="0"/>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D078AF"/>
    <w:multiLevelType w:val="hybridMultilevel"/>
    <w:tmpl w:val="648CCF06"/>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54E75"/>
    <w:multiLevelType w:val="hybridMultilevel"/>
    <w:tmpl w:val="3E90A980"/>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5E3F84"/>
    <w:multiLevelType w:val="hybridMultilevel"/>
    <w:tmpl w:val="EB2A4F0E"/>
    <w:lvl w:ilvl="0" w:tplc="08090001">
      <w:start w:val="1"/>
      <w:numFmt w:val="bullet"/>
      <w:lvlText w:val=""/>
      <w:lvlJc w:val="left"/>
      <w:pPr>
        <w:ind w:left="720" w:hanging="360"/>
      </w:pPr>
      <w:rPr>
        <w:rFonts w:ascii="Symbol" w:hAnsi="Symbol" w:hint="default"/>
        <w:b w:val="0"/>
        <w:color w:val="auto"/>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CE0DA6"/>
    <w:multiLevelType w:val="hybridMultilevel"/>
    <w:tmpl w:val="C6E6F29E"/>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B5663"/>
    <w:multiLevelType w:val="hybridMultilevel"/>
    <w:tmpl w:val="92C62CA0"/>
    <w:lvl w:ilvl="0" w:tplc="7E5C062E">
      <w:start w:val="1"/>
      <w:numFmt w:val="bullet"/>
      <w:lvlText w:val="&gt;"/>
      <w:lvlJc w:val="left"/>
      <w:pPr>
        <w:ind w:left="720" w:hanging="360"/>
      </w:pPr>
      <w:rPr>
        <w:rFonts w:ascii="Calibri" w:hAnsi="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32BBE"/>
    <w:multiLevelType w:val="hybridMultilevel"/>
    <w:tmpl w:val="8DC2D93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461D6A"/>
    <w:multiLevelType w:val="hybridMultilevel"/>
    <w:tmpl w:val="3FE46E4C"/>
    <w:lvl w:ilvl="0" w:tplc="7E5C062E">
      <w:start w:val="1"/>
      <w:numFmt w:val="bullet"/>
      <w:lvlText w:val="&gt;"/>
      <w:lvlJc w:val="left"/>
      <w:pPr>
        <w:ind w:left="720" w:hanging="360"/>
      </w:pPr>
      <w:rPr>
        <w:rFonts w:ascii="Calibri" w:hAnsi="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A1FDF"/>
    <w:multiLevelType w:val="hybridMultilevel"/>
    <w:tmpl w:val="C18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011242"/>
    <w:multiLevelType w:val="hybridMultilevel"/>
    <w:tmpl w:val="28EC3116"/>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172C2"/>
    <w:multiLevelType w:val="hybridMultilevel"/>
    <w:tmpl w:val="B7CA54F6"/>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608E7"/>
    <w:multiLevelType w:val="hybridMultilevel"/>
    <w:tmpl w:val="795419B2"/>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C58EE"/>
    <w:multiLevelType w:val="hybridMultilevel"/>
    <w:tmpl w:val="DB2A7A6A"/>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5256F"/>
    <w:multiLevelType w:val="hybridMultilevel"/>
    <w:tmpl w:val="A32C5370"/>
    <w:lvl w:ilvl="0" w:tplc="7E5C062E">
      <w:start w:val="1"/>
      <w:numFmt w:val="bullet"/>
      <w:lvlText w:val="&gt;"/>
      <w:lvlJc w:val="left"/>
      <w:pPr>
        <w:ind w:left="720" w:hanging="360"/>
      </w:pPr>
      <w:rPr>
        <w:rFonts w:ascii="Calibri" w:hAnsi="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47222"/>
    <w:multiLevelType w:val="hybridMultilevel"/>
    <w:tmpl w:val="802ECD6A"/>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21D17"/>
    <w:multiLevelType w:val="hybridMultilevel"/>
    <w:tmpl w:val="7390BEDA"/>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3901"/>
    <w:multiLevelType w:val="hybridMultilevel"/>
    <w:tmpl w:val="29D674AA"/>
    <w:lvl w:ilvl="0" w:tplc="7E5C062E">
      <w:start w:val="1"/>
      <w:numFmt w:val="bullet"/>
      <w:lvlText w:val="&gt;"/>
      <w:lvlJc w:val="left"/>
      <w:pPr>
        <w:ind w:left="1080" w:hanging="360"/>
      </w:pPr>
      <w:rPr>
        <w:rFonts w:ascii="Calibri" w:hAnsi="Calibri" w:hint="default"/>
        <w:b w:val="0"/>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9C95CB8"/>
    <w:multiLevelType w:val="hybridMultilevel"/>
    <w:tmpl w:val="6BC4CA6C"/>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7620F"/>
    <w:multiLevelType w:val="hybridMultilevel"/>
    <w:tmpl w:val="428C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8754F"/>
    <w:multiLevelType w:val="hybridMultilevel"/>
    <w:tmpl w:val="36F6FD34"/>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35"/>
  </w:num>
  <w:num w:numId="4">
    <w:abstractNumId w:val="46"/>
  </w:num>
  <w:num w:numId="5">
    <w:abstractNumId w:val="43"/>
  </w:num>
  <w:num w:numId="6">
    <w:abstractNumId w:val="30"/>
  </w:num>
  <w:num w:numId="7">
    <w:abstractNumId w:val="19"/>
  </w:num>
  <w:num w:numId="8">
    <w:abstractNumId w:val="7"/>
  </w:num>
  <w:num w:numId="9">
    <w:abstractNumId w:val="8"/>
  </w:num>
  <w:num w:numId="10">
    <w:abstractNumId w:val="33"/>
  </w:num>
  <w:num w:numId="11">
    <w:abstractNumId w:val="20"/>
  </w:num>
  <w:num w:numId="12">
    <w:abstractNumId w:val="34"/>
  </w:num>
  <w:num w:numId="13">
    <w:abstractNumId w:val="11"/>
  </w:num>
  <w:num w:numId="14">
    <w:abstractNumId w:val="26"/>
  </w:num>
  <w:num w:numId="15">
    <w:abstractNumId w:val="16"/>
  </w:num>
  <w:num w:numId="16">
    <w:abstractNumId w:val="47"/>
  </w:num>
  <w:num w:numId="17">
    <w:abstractNumId w:val="10"/>
  </w:num>
  <w:num w:numId="18">
    <w:abstractNumId w:val="32"/>
  </w:num>
  <w:num w:numId="19">
    <w:abstractNumId w:val="36"/>
  </w:num>
  <w:num w:numId="20">
    <w:abstractNumId w:val="13"/>
  </w:num>
  <w:num w:numId="21">
    <w:abstractNumId w:val="49"/>
  </w:num>
  <w:num w:numId="22">
    <w:abstractNumId w:val="23"/>
  </w:num>
  <w:num w:numId="23">
    <w:abstractNumId w:val="17"/>
  </w:num>
  <w:num w:numId="24">
    <w:abstractNumId w:val="42"/>
  </w:num>
  <w:num w:numId="25">
    <w:abstractNumId w:val="28"/>
  </w:num>
  <w:num w:numId="26">
    <w:abstractNumId w:val="44"/>
  </w:num>
  <w:num w:numId="27">
    <w:abstractNumId w:val="39"/>
  </w:num>
  <w:num w:numId="28">
    <w:abstractNumId w:val="21"/>
  </w:num>
  <w:num w:numId="29">
    <w:abstractNumId w:val="45"/>
  </w:num>
  <w:num w:numId="30">
    <w:abstractNumId w:val="15"/>
  </w:num>
  <w:num w:numId="31">
    <w:abstractNumId w:val="40"/>
  </w:num>
  <w:num w:numId="32">
    <w:abstractNumId w:val="41"/>
  </w:num>
  <w:num w:numId="33">
    <w:abstractNumId w:val="24"/>
  </w:num>
  <w:num w:numId="34">
    <w:abstractNumId w:val="31"/>
  </w:num>
  <w:num w:numId="35">
    <w:abstractNumId w:val="2"/>
  </w:num>
  <w:num w:numId="36">
    <w:abstractNumId w:val="22"/>
  </w:num>
  <w:num w:numId="37">
    <w:abstractNumId w:val="29"/>
  </w:num>
  <w:num w:numId="38">
    <w:abstractNumId w:val="0"/>
  </w:num>
  <w:num w:numId="39">
    <w:abstractNumId w:val="5"/>
  </w:num>
  <w:num w:numId="40">
    <w:abstractNumId w:val="12"/>
  </w:num>
  <w:num w:numId="41">
    <w:abstractNumId w:val="3"/>
  </w:num>
  <w:num w:numId="42">
    <w:abstractNumId w:val="4"/>
  </w:num>
  <w:num w:numId="43">
    <w:abstractNumId w:val="6"/>
  </w:num>
  <w:num w:numId="44">
    <w:abstractNumId w:val="9"/>
  </w:num>
  <w:num w:numId="45">
    <w:abstractNumId w:val="27"/>
  </w:num>
  <w:num w:numId="46">
    <w:abstractNumId w:val="1"/>
  </w:num>
  <w:num w:numId="47">
    <w:abstractNumId w:val="48"/>
  </w:num>
  <w:num w:numId="48">
    <w:abstractNumId w:val="14"/>
  </w:num>
  <w:num w:numId="49">
    <w:abstractNumId w:val="18"/>
  </w:num>
  <w:num w:numId="50">
    <w:abstractNumId w:val="38"/>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7A"/>
    <w:rsid w:val="00002478"/>
    <w:rsid w:val="000063DB"/>
    <w:rsid w:val="00006B95"/>
    <w:rsid w:val="00006CB3"/>
    <w:rsid w:val="000100A3"/>
    <w:rsid w:val="0001120C"/>
    <w:rsid w:val="00015793"/>
    <w:rsid w:val="00046525"/>
    <w:rsid w:val="00050944"/>
    <w:rsid w:val="000561C2"/>
    <w:rsid w:val="00064DCA"/>
    <w:rsid w:val="00066E38"/>
    <w:rsid w:val="0009119E"/>
    <w:rsid w:val="0009407A"/>
    <w:rsid w:val="000A3A0C"/>
    <w:rsid w:val="000A4AF5"/>
    <w:rsid w:val="000B2565"/>
    <w:rsid w:val="000B4889"/>
    <w:rsid w:val="000C7CC4"/>
    <w:rsid w:val="000C7D1D"/>
    <w:rsid w:val="000D0A59"/>
    <w:rsid w:val="000D5E87"/>
    <w:rsid w:val="000D794C"/>
    <w:rsid w:val="000E4044"/>
    <w:rsid w:val="000E6BA2"/>
    <w:rsid w:val="000F223E"/>
    <w:rsid w:val="00107E02"/>
    <w:rsid w:val="00113016"/>
    <w:rsid w:val="0011656E"/>
    <w:rsid w:val="001171BE"/>
    <w:rsid w:val="001256E0"/>
    <w:rsid w:val="001324F7"/>
    <w:rsid w:val="00140DB3"/>
    <w:rsid w:val="00156355"/>
    <w:rsid w:val="001609C4"/>
    <w:rsid w:val="00162B8E"/>
    <w:rsid w:val="0017557A"/>
    <w:rsid w:val="00176690"/>
    <w:rsid w:val="00181322"/>
    <w:rsid w:val="00182B58"/>
    <w:rsid w:val="00185EFF"/>
    <w:rsid w:val="001A07D9"/>
    <w:rsid w:val="001A1BB1"/>
    <w:rsid w:val="001A26C3"/>
    <w:rsid w:val="001B4D2E"/>
    <w:rsid w:val="001E135D"/>
    <w:rsid w:val="001E385D"/>
    <w:rsid w:val="001F74A5"/>
    <w:rsid w:val="00213234"/>
    <w:rsid w:val="00215FE3"/>
    <w:rsid w:val="00220561"/>
    <w:rsid w:val="00220B11"/>
    <w:rsid w:val="0024017C"/>
    <w:rsid w:val="002578D1"/>
    <w:rsid w:val="00260544"/>
    <w:rsid w:val="00266480"/>
    <w:rsid w:val="002749A0"/>
    <w:rsid w:val="00276F3B"/>
    <w:rsid w:val="00284CFC"/>
    <w:rsid w:val="002963C0"/>
    <w:rsid w:val="00297099"/>
    <w:rsid w:val="002976D1"/>
    <w:rsid w:val="002A157A"/>
    <w:rsid w:val="002A394F"/>
    <w:rsid w:val="002B146A"/>
    <w:rsid w:val="002B21BA"/>
    <w:rsid w:val="002B785E"/>
    <w:rsid w:val="002D2034"/>
    <w:rsid w:val="002E1A95"/>
    <w:rsid w:val="002E6125"/>
    <w:rsid w:val="002F13A7"/>
    <w:rsid w:val="002F464F"/>
    <w:rsid w:val="0031022B"/>
    <w:rsid w:val="00315C25"/>
    <w:rsid w:val="00322D73"/>
    <w:rsid w:val="00324FEC"/>
    <w:rsid w:val="0034123F"/>
    <w:rsid w:val="00352A4F"/>
    <w:rsid w:val="003561BA"/>
    <w:rsid w:val="00362904"/>
    <w:rsid w:val="00372066"/>
    <w:rsid w:val="0037643F"/>
    <w:rsid w:val="00387D2D"/>
    <w:rsid w:val="00391611"/>
    <w:rsid w:val="003A233B"/>
    <w:rsid w:val="003B535C"/>
    <w:rsid w:val="003B710C"/>
    <w:rsid w:val="003C0494"/>
    <w:rsid w:val="003C302A"/>
    <w:rsid w:val="0040267F"/>
    <w:rsid w:val="004075EC"/>
    <w:rsid w:val="004157FC"/>
    <w:rsid w:val="0041610B"/>
    <w:rsid w:val="00416A29"/>
    <w:rsid w:val="00432EFF"/>
    <w:rsid w:val="004372DA"/>
    <w:rsid w:val="0044047C"/>
    <w:rsid w:val="00441955"/>
    <w:rsid w:val="00466774"/>
    <w:rsid w:val="0047644C"/>
    <w:rsid w:val="004925DF"/>
    <w:rsid w:val="00494B68"/>
    <w:rsid w:val="00496524"/>
    <w:rsid w:val="00496EE9"/>
    <w:rsid w:val="004A4172"/>
    <w:rsid w:val="004B0613"/>
    <w:rsid w:val="004B527A"/>
    <w:rsid w:val="004C13E5"/>
    <w:rsid w:val="004C4E8E"/>
    <w:rsid w:val="004D3E25"/>
    <w:rsid w:val="004D6F89"/>
    <w:rsid w:val="004E506B"/>
    <w:rsid w:val="004F2D6F"/>
    <w:rsid w:val="00500CD2"/>
    <w:rsid w:val="00500FF1"/>
    <w:rsid w:val="0050289D"/>
    <w:rsid w:val="005130EC"/>
    <w:rsid w:val="00516357"/>
    <w:rsid w:val="00522656"/>
    <w:rsid w:val="00525510"/>
    <w:rsid w:val="00527600"/>
    <w:rsid w:val="00532E4A"/>
    <w:rsid w:val="0053495A"/>
    <w:rsid w:val="00535E9A"/>
    <w:rsid w:val="00540117"/>
    <w:rsid w:val="00541586"/>
    <w:rsid w:val="005444E8"/>
    <w:rsid w:val="005529A1"/>
    <w:rsid w:val="0055370D"/>
    <w:rsid w:val="00554159"/>
    <w:rsid w:val="0055479F"/>
    <w:rsid w:val="00556592"/>
    <w:rsid w:val="00557605"/>
    <w:rsid w:val="0056239C"/>
    <w:rsid w:val="005649C8"/>
    <w:rsid w:val="005748F8"/>
    <w:rsid w:val="00586431"/>
    <w:rsid w:val="005931AA"/>
    <w:rsid w:val="005A0ED7"/>
    <w:rsid w:val="005A48F4"/>
    <w:rsid w:val="005A6512"/>
    <w:rsid w:val="005A77C3"/>
    <w:rsid w:val="005B41B7"/>
    <w:rsid w:val="005D29FB"/>
    <w:rsid w:val="005E1DC0"/>
    <w:rsid w:val="005E29C7"/>
    <w:rsid w:val="005E3811"/>
    <w:rsid w:val="005E4127"/>
    <w:rsid w:val="005F3D0E"/>
    <w:rsid w:val="005F7E98"/>
    <w:rsid w:val="00604A8E"/>
    <w:rsid w:val="00612658"/>
    <w:rsid w:val="00612AFD"/>
    <w:rsid w:val="00614939"/>
    <w:rsid w:val="006210CF"/>
    <w:rsid w:val="00621232"/>
    <w:rsid w:val="006266E0"/>
    <w:rsid w:val="00627E0C"/>
    <w:rsid w:val="00637DFF"/>
    <w:rsid w:val="006463AB"/>
    <w:rsid w:val="00652D07"/>
    <w:rsid w:val="00657070"/>
    <w:rsid w:val="006608A5"/>
    <w:rsid w:val="00662267"/>
    <w:rsid w:val="00664D1D"/>
    <w:rsid w:val="006777C6"/>
    <w:rsid w:val="006779B3"/>
    <w:rsid w:val="00681049"/>
    <w:rsid w:val="006817B9"/>
    <w:rsid w:val="006920D5"/>
    <w:rsid w:val="00695F15"/>
    <w:rsid w:val="006A130D"/>
    <w:rsid w:val="006A4C56"/>
    <w:rsid w:val="006A59D9"/>
    <w:rsid w:val="006A74D5"/>
    <w:rsid w:val="006B2EAC"/>
    <w:rsid w:val="006B7412"/>
    <w:rsid w:val="006C2CF8"/>
    <w:rsid w:val="006C53DF"/>
    <w:rsid w:val="006C7920"/>
    <w:rsid w:val="006D4988"/>
    <w:rsid w:val="006E5B71"/>
    <w:rsid w:val="007146D8"/>
    <w:rsid w:val="0071703C"/>
    <w:rsid w:val="00725609"/>
    <w:rsid w:val="0074377A"/>
    <w:rsid w:val="007470F4"/>
    <w:rsid w:val="007577DF"/>
    <w:rsid w:val="00763E78"/>
    <w:rsid w:val="00772612"/>
    <w:rsid w:val="0077392A"/>
    <w:rsid w:val="007802AC"/>
    <w:rsid w:val="00785DC6"/>
    <w:rsid w:val="007939E0"/>
    <w:rsid w:val="007A7374"/>
    <w:rsid w:val="007B1551"/>
    <w:rsid w:val="007C1B12"/>
    <w:rsid w:val="007E6D5F"/>
    <w:rsid w:val="00804F16"/>
    <w:rsid w:val="00817A1E"/>
    <w:rsid w:val="00831A71"/>
    <w:rsid w:val="0083510E"/>
    <w:rsid w:val="008463E7"/>
    <w:rsid w:val="0084757D"/>
    <w:rsid w:val="00850AC4"/>
    <w:rsid w:val="008535AD"/>
    <w:rsid w:val="008554E5"/>
    <w:rsid w:val="00857C79"/>
    <w:rsid w:val="00860905"/>
    <w:rsid w:val="00865EC2"/>
    <w:rsid w:val="00867F19"/>
    <w:rsid w:val="00881E2B"/>
    <w:rsid w:val="008836EC"/>
    <w:rsid w:val="008838EB"/>
    <w:rsid w:val="008845C8"/>
    <w:rsid w:val="00893990"/>
    <w:rsid w:val="008A012C"/>
    <w:rsid w:val="008C6856"/>
    <w:rsid w:val="008D5B36"/>
    <w:rsid w:val="008E2032"/>
    <w:rsid w:val="008E6D4F"/>
    <w:rsid w:val="0092526B"/>
    <w:rsid w:val="0093313C"/>
    <w:rsid w:val="0094337C"/>
    <w:rsid w:val="00971BF6"/>
    <w:rsid w:val="00980BD1"/>
    <w:rsid w:val="00982F5B"/>
    <w:rsid w:val="009A4743"/>
    <w:rsid w:val="009A6961"/>
    <w:rsid w:val="009A6B48"/>
    <w:rsid w:val="009B7AA9"/>
    <w:rsid w:val="009E3038"/>
    <w:rsid w:val="009E31BA"/>
    <w:rsid w:val="009F392A"/>
    <w:rsid w:val="009F7472"/>
    <w:rsid w:val="00A130E5"/>
    <w:rsid w:val="00A17DBA"/>
    <w:rsid w:val="00A2726E"/>
    <w:rsid w:val="00A279E8"/>
    <w:rsid w:val="00A32DBC"/>
    <w:rsid w:val="00A3614D"/>
    <w:rsid w:val="00A36DB1"/>
    <w:rsid w:val="00A3778A"/>
    <w:rsid w:val="00A450B1"/>
    <w:rsid w:val="00A5150D"/>
    <w:rsid w:val="00A5253A"/>
    <w:rsid w:val="00A5280B"/>
    <w:rsid w:val="00A81F99"/>
    <w:rsid w:val="00A90C2C"/>
    <w:rsid w:val="00AB21CB"/>
    <w:rsid w:val="00AB3E71"/>
    <w:rsid w:val="00AB682B"/>
    <w:rsid w:val="00AC43D2"/>
    <w:rsid w:val="00AD1839"/>
    <w:rsid w:val="00AE2B6B"/>
    <w:rsid w:val="00AF4A4D"/>
    <w:rsid w:val="00AF6F70"/>
    <w:rsid w:val="00B04B5A"/>
    <w:rsid w:val="00B06F71"/>
    <w:rsid w:val="00B12684"/>
    <w:rsid w:val="00B25501"/>
    <w:rsid w:val="00B267F9"/>
    <w:rsid w:val="00B30931"/>
    <w:rsid w:val="00B41CD1"/>
    <w:rsid w:val="00B45599"/>
    <w:rsid w:val="00B46375"/>
    <w:rsid w:val="00B5284B"/>
    <w:rsid w:val="00B55277"/>
    <w:rsid w:val="00B63E4C"/>
    <w:rsid w:val="00B90074"/>
    <w:rsid w:val="00B92531"/>
    <w:rsid w:val="00BA7862"/>
    <w:rsid w:val="00BB0059"/>
    <w:rsid w:val="00BB0DFA"/>
    <w:rsid w:val="00BB26E0"/>
    <w:rsid w:val="00BB29CE"/>
    <w:rsid w:val="00BB7C20"/>
    <w:rsid w:val="00BE0C44"/>
    <w:rsid w:val="00BF5A11"/>
    <w:rsid w:val="00C02CFB"/>
    <w:rsid w:val="00C060CC"/>
    <w:rsid w:val="00C24583"/>
    <w:rsid w:val="00C32268"/>
    <w:rsid w:val="00C3331A"/>
    <w:rsid w:val="00C42370"/>
    <w:rsid w:val="00C4260D"/>
    <w:rsid w:val="00C57F41"/>
    <w:rsid w:val="00C64A2E"/>
    <w:rsid w:val="00C6563C"/>
    <w:rsid w:val="00C71B41"/>
    <w:rsid w:val="00C83554"/>
    <w:rsid w:val="00C936CF"/>
    <w:rsid w:val="00C9739C"/>
    <w:rsid w:val="00CA4519"/>
    <w:rsid w:val="00CC6931"/>
    <w:rsid w:val="00CD1F78"/>
    <w:rsid w:val="00CD35A4"/>
    <w:rsid w:val="00CD51D8"/>
    <w:rsid w:val="00CD55C8"/>
    <w:rsid w:val="00CE0B0C"/>
    <w:rsid w:val="00CE38FF"/>
    <w:rsid w:val="00CF7D01"/>
    <w:rsid w:val="00D0197E"/>
    <w:rsid w:val="00D06F58"/>
    <w:rsid w:val="00D204F2"/>
    <w:rsid w:val="00D209D8"/>
    <w:rsid w:val="00D273CA"/>
    <w:rsid w:val="00D30872"/>
    <w:rsid w:val="00D3526E"/>
    <w:rsid w:val="00D44196"/>
    <w:rsid w:val="00D45B30"/>
    <w:rsid w:val="00D7293F"/>
    <w:rsid w:val="00D91397"/>
    <w:rsid w:val="00D9411C"/>
    <w:rsid w:val="00DA4F6E"/>
    <w:rsid w:val="00DB0475"/>
    <w:rsid w:val="00DC7556"/>
    <w:rsid w:val="00DD7389"/>
    <w:rsid w:val="00DE221A"/>
    <w:rsid w:val="00DF0D44"/>
    <w:rsid w:val="00DF4682"/>
    <w:rsid w:val="00E05F06"/>
    <w:rsid w:val="00E06130"/>
    <w:rsid w:val="00E24004"/>
    <w:rsid w:val="00E24157"/>
    <w:rsid w:val="00E27955"/>
    <w:rsid w:val="00E413EC"/>
    <w:rsid w:val="00E50F8E"/>
    <w:rsid w:val="00E61D2D"/>
    <w:rsid w:val="00E65B8E"/>
    <w:rsid w:val="00E751DD"/>
    <w:rsid w:val="00E7797F"/>
    <w:rsid w:val="00E8226E"/>
    <w:rsid w:val="00E84788"/>
    <w:rsid w:val="00E857E9"/>
    <w:rsid w:val="00EA75DB"/>
    <w:rsid w:val="00EB6B2F"/>
    <w:rsid w:val="00EC1DC1"/>
    <w:rsid w:val="00ED17A0"/>
    <w:rsid w:val="00ED4107"/>
    <w:rsid w:val="00EE2A55"/>
    <w:rsid w:val="00EE6402"/>
    <w:rsid w:val="00EF4E3E"/>
    <w:rsid w:val="00EF6B8D"/>
    <w:rsid w:val="00F143FA"/>
    <w:rsid w:val="00F1785F"/>
    <w:rsid w:val="00F204B7"/>
    <w:rsid w:val="00F41D77"/>
    <w:rsid w:val="00F43E4B"/>
    <w:rsid w:val="00F53C83"/>
    <w:rsid w:val="00F559B4"/>
    <w:rsid w:val="00F702B1"/>
    <w:rsid w:val="00F70614"/>
    <w:rsid w:val="00F85B60"/>
    <w:rsid w:val="00F9728C"/>
    <w:rsid w:val="00FA202B"/>
    <w:rsid w:val="00FB7C66"/>
    <w:rsid w:val="00FC5463"/>
    <w:rsid w:val="00FC607C"/>
    <w:rsid w:val="00FC7657"/>
    <w:rsid w:val="00FE7540"/>
    <w:rsid w:val="00FF0E1E"/>
    <w:rsid w:val="00FF3DE3"/>
    <w:rsid w:val="05ACEE06"/>
    <w:rsid w:val="130CF3B0"/>
    <w:rsid w:val="2678A8E0"/>
    <w:rsid w:val="34199A6C"/>
    <w:rsid w:val="358ABF3C"/>
    <w:rsid w:val="47574804"/>
    <w:rsid w:val="55057BE1"/>
    <w:rsid w:val="70BBC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7515"/>
  <w15:chartTrackingRefBased/>
  <w15:docId w15:val="{FAC54BA8-6990-4505-B9FE-9A9E776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7A"/>
  </w:style>
  <w:style w:type="paragraph" w:styleId="Heading1">
    <w:name w:val="heading 1"/>
    <w:basedOn w:val="Normal"/>
    <w:next w:val="Normal"/>
    <w:link w:val="Heading1Char"/>
    <w:uiPriority w:val="9"/>
    <w:qFormat/>
    <w:rsid w:val="00F53C83"/>
    <w:pPr>
      <w:keepNext/>
      <w:keepLines/>
      <w:spacing w:before="240" w:after="0"/>
      <w:outlineLvl w:val="0"/>
    </w:pPr>
    <w:rPr>
      <w:rFonts w:asciiTheme="majorHAnsi" w:eastAsiaTheme="majorEastAsia" w:hAnsiTheme="majorHAnsi" w:cstheme="majorBidi"/>
      <w:color w:val="CD1927" w:themeColor="accent1" w:themeShade="BF"/>
      <w:sz w:val="32"/>
      <w:szCs w:val="32"/>
    </w:rPr>
  </w:style>
  <w:style w:type="paragraph" w:styleId="Heading3">
    <w:name w:val="heading 3"/>
    <w:basedOn w:val="Normal"/>
    <w:next w:val="Normal"/>
    <w:link w:val="Heading3Char"/>
    <w:uiPriority w:val="9"/>
    <w:semiHidden/>
    <w:unhideWhenUsed/>
    <w:qFormat/>
    <w:rsid w:val="00B25501"/>
    <w:pPr>
      <w:keepNext/>
      <w:keepLines/>
      <w:spacing w:before="40" w:after="0"/>
      <w:outlineLvl w:val="2"/>
    </w:pPr>
    <w:rPr>
      <w:rFonts w:asciiTheme="majorHAnsi" w:eastAsiaTheme="majorEastAsia" w:hAnsiTheme="majorHAnsi" w:cstheme="majorBidi"/>
      <w:color w:val="88101A" w:themeColor="accent1" w:themeShade="7F"/>
      <w:sz w:val="24"/>
      <w:szCs w:val="24"/>
    </w:rPr>
  </w:style>
  <w:style w:type="paragraph" w:styleId="Heading4">
    <w:name w:val="heading 4"/>
    <w:basedOn w:val="Normal"/>
    <w:next w:val="Normal"/>
    <w:link w:val="Heading4Char"/>
    <w:uiPriority w:val="9"/>
    <w:semiHidden/>
    <w:unhideWhenUsed/>
    <w:qFormat/>
    <w:rsid w:val="00F53C83"/>
    <w:pPr>
      <w:keepNext/>
      <w:keepLines/>
      <w:spacing w:before="40" w:after="0"/>
      <w:outlineLvl w:val="3"/>
    </w:pPr>
    <w:rPr>
      <w:rFonts w:asciiTheme="majorHAnsi" w:eastAsiaTheme="majorEastAsia" w:hAnsiTheme="majorHAnsi" w:cstheme="majorBidi"/>
      <w:i/>
      <w:iCs/>
      <w:color w:val="CD1927" w:themeColor="accent1" w:themeShade="BF"/>
    </w:rPr>
  </w:style>
  <w:style w:type="paragraph" w:styleId="Heading5">
    <w:name w:val="heading 5"/>
    <w:basedOn w:val="Normal"/>
    <w:next w:val="Normal"/>
    <w:link w:val="Heading5Char"/>
    <w:uiPriority w:val="9"/>
    <w:semiHidden/>
    <w:unhideWhenUsed/>
    <w:qFormat/>
    <w:rsid w:val="00F53C83"/>
    <w:pPr>
      <w:keepNext/>
      <w:keepLines/>
      <w:spacing w:before="40" w:after="0"/>
      <w:outlineLvl w:val="4"/>
    </w:pPr>
    <w:rPr>
      <w:rFonts w:asciiTheme="majorHAnsi" w:eastAsiaTheme="majorEastAsia" w:hAnsiTheme="majorHAnsi" w:cstheme="majorBidi"/>
      <w:color w:val="CD1927" w:themeColor="accent1" w:themeShade="BF"/>
    </w:rPr>
  </w:style>
  <w:style w:type="paragraph" w:styleId="Heading6">
    <w:name w:val="heading 6"/>
    <w:basedOn w:val="Normal"/>
    <w:next w:val="Normal"/>
    <w:link w:val="Heading6Char"/>
    <w:uiPriority w:val="9"/>
    <w:semiHidden/>
    <w:unhideWhenUsed/>
    <w:qFormat/>
    <w:rsid w:val="00F53C83"/>
    <w:pPr>
      <w:keepNext/>
      <w:keepLines/>
      <w:spacing w:before="40" w:after="0"/>
      <w:outlineLvl w:val="5"/>
    </w:pPr>
    <w:rPr>
      <w:rFonts w:asciiTheme="majorHAnsi" w:eastAsiaTheme="majorEastAsia" w:hAnsiTheme="majorHAnsi" w:cstheme="majorBidi"/>
      <w:color w:val="88101A" w:themeColor="accent1" w:themeShade="7F"/>
    </w:rPr>
  </w:style>
  <w:style w:type="paragraph" w:styleId="Heading7">
    <w:name w:val="heading 7"/>
    <w:basedOn w:val="Normal"/>
    <w:next w:val="Normal"/>
    <w:link w:val="Heading7Char"/>
    <w:uiPriority w:val="9"/>
    <w:semiHidden/>
    <w:unhideWhenUsed/>
    <w:qFormat/>
    <w:rsid w:val="00F53C83"/>
    <w:pPr>
      <w:keepNext/>
      <w:keepLines/>
      <w:spacing w:before="40" w:after="0"/>
      <w:outlineLvl w:val="6"/>
    </w:pPr>
    <w:rPr>
      <w:rFonts w:asciiTheme="majorHAnsi" w:eastAsiaTheme="majorEastAsia" w:hAnsiTheme="majorHAnsi" w:cstheme="majorBidi"/>
      <w:i/>
      <w:iCs/>
      <w:color w:val="88101A" w:themeColor="accent1" w:themeShade="7F"/>
    </w:rPr>
  </w:style>
  <w:style w:type="paragraph" w:styleId="Heading8">
    <w:name w:val="heading 8"/>
    <w:basedOn w:val="Normal"/>
    <w:next w:val="Normal"/>
    <w:link w:val="Heading8Char"/>
    <w:uiPriority w:val="9"/>
    <w:semiHidden/>
    <w:unhideWhenUsed/>
    <w:qFormat/>
    <w:rsid w:val="00F53C83"/>
    <w:pPr>
      <w:keepNext/>
      <w:keepLines/>
      <w:spacing w:before="40" w:after="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9407A"/>
    <w:pPr>
      <w:ind w:left="720"/>
      <w:contextualSpacing/>
    </w:pPr>
  </w:style>
  <w:style w:type="paragraph" w:styleId="NoSpacing">
    <w:name w:val="No Spacing"/>
    <w:uiPriority w:val="1"/>
    <w:qFormat/>
    <w:rsid w:val="00140DB3"/>
    <w:pPr>
      <w:spacing w:after="0" w:line="240" w:lineRule="auto"/>
    </w:pPr>
  </w:style>
  <w:style w:type="character" w:customStyle="1" w:styleId="Heading1Char">
    <w:name w:val="Heading 1 Char"/>
    <w:basedOn w:val="DefaultParagraphFont"/>
    <w:link w:val="Heading1"/>
    <w:uiPriority w:val="9"/>
    <w:rsid w:val="00F53C83"/>
    <w:rPr>
      <w:rFonts w:asciiTheme="majorHAnsi" w:eastAsiaTheme="majorEastAsia" w:hAnsiTheme="majorHAnsi" w:cstheme="majorBidi"/>
      <w:color w:val="CD1927" w:themeColor="accent1" w:themeShade="BF"/>
      <w:sz w:val="32"/>
      <w:szCs w:val="32"/>
    </w:rPr>
  </w:style>
  <w:style w:type="paragraph" w:styleId="TOCHeading">
    <w:name w:val="TOC Heading"/>
    <w:basedOn w:val="Heading1"/>
    <w:next w:val="Normal"/>
    <w:uiPriority w:val="39"/>
    <w:unhideWhenUsed/>
    <w:qFormat/>
    <w:rsid w:val="00F53C83"/>
    <w:pPr>
      <w:outlineLvl w:val="9"/>
    </w:pPr>
    <w:rPr>
      <w:lang w:val="en-US"/>
    </w:rPr>
  </w:style>
  <w:style w:type="paragraph" w:styleId="TOC2">
    <w:name w:val="toc 2"/>
    <w:basedOn w:val="Normal"/>
    <w:next w:val="Normal"/>
    <w:autoRedefine/>
    <w:uiPriority w:val="39"/>
    <w:unhideWhenUsed/>
    <w:rsid w:val="00F53C8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53C83"/>
    <w:pPr>
      <w:spacing w:after="100"/>
    </w:pPr>
    <w:rPr>
      <w:rFonts w:eastAsiaTheme="minorEastAsia" w:cs="Times New Roman"/>
      <w:lang w:val="en-US"/>
    </w:rPr>
  </w:style>
  <w:style w:type="paragraph" w:styleId="TOC3">
    <w:name w:val="toc 3"/>
    <w:basedOn w:val="Normal"/>
    <w:next w:val="Normal"/>
    <w:autoRedefine/>
    <w:uiPriority w:val="39"/>
    <w:unhideWhenUsed/>
    <w:rsid w:val="00F53C83"/>
    <w:pPr>
      <w:spacing w:after="100"/>
      <w:ind w:left="440"/>
    </w:pPr>
    <w:rPr>
      <w:rFonts w:eastAsiaTheme="minorEastAsia" w:cs="Times New Roman"/>
      <w:lang w:val="en-US"/>
    </w:rPr>
  </w:style>
  <w:style w:type="character" w:customStyle="1" w:styleId="Heading4Char">
    <w:name w:val="Heading 4 Char"/>
    <w:basedOn w:val="DefaultParagraphFont"/>
    <w:link w:val="Heading4"/>
    <w:uiPriority w:val="9"/>
    <w:semiHidden/>
    <w:rsid w:val="00F53C83"/>
    <w:rPr>
      <w:rFonts w:asciiTheme="majorHAnsi" w:eastAsiaTheme="majorEastAsia" w:hAnsiTheme="majorHAnsi" w:cstheme="majorBidi"/>
      <w:i/>
      <w:iCs/>
      <w:color w:val="CD1927" w:themeColor="accent1" w:themeShade="BF"/>
    </w:rPr>
  </w:style>
  <w:style w:type="character" w:customStyle="1" w:styleId="Heading5Char">
    <w:name w:val="Heading 5 Char"/>
    <w:basedOn w:val="DefaultParagraphFont"/>
    <w:link w:val="Heading5"/>
    <w:uiPriority w:val="9"/>
    <w:semiHidden/>
    <w:rsid w:val="00F53C83"/>
    <w:rPr>
      <w:rFonts w:asciiTheme="majorHAnsi" w:eastAsiaTheme="majorEastAsia" w:hAnsiTheme="majorHAnsi" w:cstheme="majorBidi"/>
      <w:color w:val="CD1927" w:themeColor="accent1" w:themeShade="BF"/>
    </w:rPr>
  </w:style>
  <w:style w:type="character" w:customStyle="1" w:styleId="Heading6Char">
    <w:name w:val="Heading 6 Char"/>
    <w:basedOn w:val="DefaultParagraphFont"/>
    <w:link w:val="Heading6"/>
    <w:uiPriority w:val="9"/>
    <w:semiHidden/>
    <w:rsid w:val="00F53C83"/>
    <w:rPr>
      <w:rFonts w:asciiTheme="majorHAnsi" w:eastAsiaTheme="majorEastAsia" w:hAnsiTheme="majorHAnsi" w:cstheme="majorBidi"/>
      <w:color w:val="88101A" w:themeColor="accent1" w:themeShade="7F"/>
    </w:rPr>
  </w:style>
  <w:style w:type="character" w:customStyle="1" w:styleId="Heading7Char">
    <w:name w:val="Heading 7 Char"/>
    <w:basedOn w:val="DefaultParagraphFont"/>
    <w:link w:val="Heading7"/>
    <w:uiPriority w:val="9"/>
    <w:semiHidden/>
    <w:rsid w:val="00F53C83"/>
    <w:rPr>
      <w:rFonts w:asciiTheme="majorHAnsi" w:eastAsiaTheme="majorEastAsia" w:hAnsiTheme="majorHAnsi" w:cstheme="majorBidi"/>
      <w:i/>
      <w:iCs/>
      <w:color w:val="88101A" w:themeColor="accent1" w:themeShade="7F"/>
    </w:rPr>
  </w:style>
  <w:style w:type="character" w:customStyle="1" w:styleId="Heading8Char">
    <w:name w:val="Heading 8 Char"/>
    <w:basedOn w:val="DefaultParagraphFont"/>
    <w:link w:val="Heading8"/>
    <w:uiPriority w:val="9"/>
    <w:semiHidden/>
    <w:rsid w:val="00F53C83"/>
    <w:rPr>
      <w:rFonts w:asciiTheme="majorHAnsi" w:eastAsiaTheme="majorEastAsia" w:hAnsiTheme="majorHAnsi" w:cstheme="majorBidi"/>
      <w:color w:val="5A5A58" w:themeColor="text1" w:themeTint="D8"/>
      <w:sz w:val="21"/>
      <w:szCs w:val="21"/>
    </w:rPr>
  </w:style>
  <w:style w:type="paragraph" w:customStyle="1" w:styleId="paragraph">
    <w:name w:val="paragraph"/>
    <w:basedOn w:val="Normal"/>
    <w:rsid w:val="000024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2478"/>
  </w:style>
  <w:style w:type="character" w:customStyle="1" w:styleId="eop">
    <w:name w:val="eop"/>
    <w:basedOn w:val="DefaultParagraphFont"/>
    <w:rsid w:val="00002478"/>
  </w:style>
  <w:style w:type="paragraph" w:styleId="NormalWeb">
    <w:name w:val="Normal (Web)"/>
    <w:basedOn w:val="Normal"/>
    <w:uiPriority w:val="99"/>
    <w:unhideWhenUsed/>
    <w:rsid w:val="00B25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25501"/>
    <w:rPr>
      <w:rFonts w:asciiTheme="majorHAnsi" w:eastAsiaTheme="majorEastAsia" w:hAnsiTheme="majorHAnsi" w:cstheme="majorBidi"/>
      <w:color w:val="88101A" w:themeColor="accent1" w:themeShade="7F"/>
      <w:sz w:val="24"/>
      <w:szCs w:val="24"/>
    </w:rPr>
  </w:style>
  <w:style w:type="character" w:styleId="CommentReference">
    <w:name w:val="annotation reference"/>
    <w:basedOn w:val="DefaultParagraphFont"/>
    <w:uiPriority w:val="99"/>
    <w:semiHidden/>
    <w:unhideWhenUsed/>
    <w:rsid w:val="0093313C"/>
    <w:rPr>
      <w:sz w:val="16"/>
      <w:szCs w:val="16"/>
    </w:rPr>
  </w:style>
  <w:style w:type="paragraph" w:styleId="CommentText">
    <w:name w:val="annotation text"/>
    <w:basedOn w:val="Normal"/>
    <w:link w:val="CommentTextChar"/>
    <w:uiPriority w:val="99"/>
    <w:unhideWhenUsed/>
    <w:rsid w:val="0093313C"/>
    <w:pPr>
      <w:spacing w:line="240" w:lineRule="auto"/>
    </w:pPr>
    <w:rPr>
      <w:sz w:val="20"/>
      <w:szCs w:val="20"/>
    </w:rPr>
  </w:style>
  <w:style w:type="character" w:customStyle="1" w:styleId="CommentTextChar">
    <w:name w:val="Comment Text Char"/>
    <w:basedOn w:val="DefaultParagraphFont"/>
    <w:link w:val="CommentText"/>
    <w:uiPriority w:val="99"/>
    <w:rsid w:val="0093313C"/>
    <w:rPr>
      <w:sz w:val="20"/>
      <w:szCs w:val="20"/>
    </w:rPr>
  </w:style>
  <w:style w:type="paragraph" w:styleId="CommentSubject">
    <w:name w:val="annotation subject"/>
    <w:basedOn w:val="CommentText"/>
    <w:next w:val="CommentText"/>
    <w:link w:val="CommentSubjectChar"/>
    <w:uiPriority w:val="99"/>
    <w:semiHidden/>
    <w:unhideWhenUsed/>
    <w:rsid w:val="0093313C"/>
    <w:rPr>
      <w:b/>
      <w:bCs/>
    </w:rPr>
  </w:style>
  <w:style w:type="character" w:customStyle="1" w:styleId="CommentSubjectChar">
    <w:name w:val="Comment Subject Char"/>
    <w:basedOn w:val="CommentTextChar"/>
    <w:link w:val="CommentSubject"/>
    <w:uiPriority w:val="99"/>
    <w:semiHidden/>
    <w:rsid w:val="0093313C"/>
    <w:rPr>
      <w:b/>
      <w:bCs/>
      <w:sz w:val="20"/>
      <w:szCs w:val="20"/>
    </w:rPr>
  </w:style>
  <w:style w:type="paragraph" w:styleId="BalloonText">
    <w:name w:val="Balloon Text"/>
    <w:basedOn w:val="Normal"/>
    <w:link w:val="BalloonTextChar"/>
    <w:uiPriority w:val="99"/>
    <w:semiHidden/>
    <w:unhideWhenUsed/>
    <w:rsid w:val="0093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3C"/>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3313C"/>
  </w:style>
  <w:style w:type="character" w:styleId="Hyperlink">
    <w:name w:val="Hyperlink"/>
    <w:uiPriority w:val="99"/>
    <w:rsid w:val="00A3778A"/>
    <w:rPr>
      <w:color w:val="0000FF"/>
      <w:u w:val="single"/>
    </w:rPr>
  </w:style>
  <w:style w:type="paragraph" w:customStyle="1" w:styleId="Default">
    <w:name w:val="Default"/>
    <w:rsid w:val="00315C25"/>
    <w:pPr>
      <w:autoSpaceDE w:val="0"/>
      <w:autoSpaceDN w:val="0"/>
      <w:adjustRightInd w:val="0"/>
      <w:spacing w:after="0" w:line="240" w:lineRule="auto"/>
    </w:pPr>
    <w:rPr>
      <w:rFonts w:ascii="Arial" w:hAnsi="Arial" w:cs="Arial"/>
      <w:color w:val="000000"/>
      <w:sz w:val="24"/>
      <w:szCs w:val="24"/>
    </w:rPr>
  </w:style>
  <w:style w:type="character" w:customStyle="1" w:styleId="advancedproofingissue">
    <w:name w:val="advancedproofingissue"/>
    <w:basedOn w:val="DefaultParagraphFont"/>
    <w:rsid w:val="00881E2B"/>
  </w:style>
  <w:style w:type="character" w:styleId="FollowedHyperlink">
    <w:name w:val="FollowedHyperlink"/>
    <w:basedOn w:val="DefaultParagraphFont"/>
    <w:uiPriority w:val="99"/>
    <w:semiHidden/>
    <w:unhideWhenUsed/>
    <w:rsid w:val="00297099"/>
    <w:rPr>
      <w:color w:val="6D2160" w:themeColor="followedHyperlink"/>
      <w:u w:val="single"/>
    </w:rPr>
  </w:style>
  <w:style w:type="paragraph" w:styleId="Subtitle">
    <w:name w:val="Subtitle"/>
    <w:basedOn w:val="Normal"/>
    <w:next w:val="Normal"/>
    <w:link w:val="SubtitleChar"/>
    <w:uiPriority w:val="11"/>
    <w:qFormat/>
    <w:rsid w:val="006817B9"/>
    <w:pPr>
      <w:numPr>
        <w:ilvl w:val="1"/>
      </w:numPr>
    </w:pPr>
    <w:rPr>
      <w:rFonts w:eastAsiaTheme="minorEastAsia"/>
      <w:color w:val="81817F" w:themeColor="text1" w:themeTint="A5"/>
      <w:spacing w:val="15"/>
    </w:rPr>
  </w:style>
  <w:style w:type="character" w:customStyle="1" w:styleId="SubtitleChar">
    <w:name w:val="Subtitle Char"/>
    <w:basedOn w:val="DefaultParagraphFont"/>
    <w:link w:val="Subtitle"/>
    <w:uiPriority w:val="11"/>
    <w:rsid w:val="006817B9"/>
    <w:rPr>
      <w:rFonts w:eastAsiaTheme="minorEastAsia"/>
      <w:color w:val="81817F"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8606">
      <w:bodyDiv w:val="1"/>
      <w:marLeft w:val="0"/>
      <w:marRight w:val="0"/>
      <w:marTop w:val="0"/>
      <w:marBottom w:val="0"/>
      <w:divBdr>
        <w:top w:val="none" w:sz="0" w:space="0" w:color="auto"/>
        <w:left w:val="none" w:sz="0" w:space="0" w:color="auto"/>
        <w:bottom w:val="none" w:sz="0" w:space="0" w:color="auto"/>
        <w:right w:val="none" w:sz="0" w:space="0" w:color="auto"/>
      </w:divBdr>
    </w:div>
    <w:div w:id="326520810">
      <w:bodyDiv w:val="1"/>
      <w:marLeft w:val="0"/>
      <w:marRight w:val="0"/>
      <w:marTop w:val="0"/>
      <w:marBottom w:val="0"/>
      <w:divBdr>
        <w:top w:val="none" w:sz="0" w:space="0" w:color="auto"/>
        <w:left w:val="none" w:sz="0" w:space="0" w:color="auto"/>
        <w:bottom w:val="none" w:sz="0" w:space="0" w:color="auto"/>
        <w:right w:val="none" w:sz="0" w:space="0" w:color="auto"/>
      </w:divBdr>
    </w:div>
    <w:div w:id="438766072">
      <w:bodyDiv w:val="1"/>
      <w:marLeft w:val="0"/>
      <w:marRight w:val="0"/>
      <w:marTop w:val="0"/>
      <w:marBottom w:val="0"/>
      <w:divBdr>
        <w:top w:val="none" w:sz="0" w:space="0" w:color="auto"/>
        <w:left w:val="none" w:sz="0" w:space="0" w:color="auto"/>
        <w:bottom w:val="none" w:sz="0" w:space="0" w:color="auto"/>
        <w:right w:val="none" w:sz="0" w:space="0" w:color="auto"/>
      </w:divBdr>
    </w:div>
    <w:div w:id="584341546">
      <w:bodyDiv w:val="1"/>
      <w:marLeft w:val="0"/>
      <w:marRight w:val="0"/>
      <w:marTop w:val="0"/>
      <w:marBottom w:val="0"/>
      <w:divBdr>
        <w:top w:val="none" w:sz="0" w:space="0" w:color="auto"/>
        <w:left w:val="none" w:sz="0" w:space="0" w:color="auto"/>
        <w:bottom w:val="none" w:sz="0" w:space="0" w:color="auto"/>
        <w:right w:val="none" w:sz="0" w:space="0" w:color="auto"/>
      </w:divBdr>
    </w:div>
    <w:div w:id="628166126">
      <w:bodyDiv w:val="1"/>
      <w:marLeft w:val="0"/>
      <w:marRight w:val="0"/>
      <w:marTop w:val="0"/>
      <w:marBottom w:val="0"/>
      <w:divBdr>
        <w:top w:val="none" w:sz="0" w:space="0" w:color="auto"/>
        <w:left w:val="none" w:sz="0" w:space="0" w:color="auto"/>
        <w:bottom w:val="none" w:sz="0" w:space="0" w:color="auto"/>
        <w:right w:val="none" w:sz="0" w:space="0" w:color="auto"/>
      </w:divBdr>
    </w:div>
    <w:div w:id="843596273">
      <w:bodyDiv w:val="1"/>
      <w:marLeft w:val="0"/>
      <w:marRight w:val="0"/>
      <w:marTop w:val="0"/>
      <w:marBottom w:val="0"/>
      <w:divBdr>
        <w:top w:val="none" w:sz="0" w:space="0" w:color="auto"/>
        <w:left w:val="none" w:sz="0" w:space="0" w:color="auto"/>
        <w:bottom w:val="none" w:sz="0" w:space="0" w:color="auto"/>
        <w:right w:val="none" w:sz="0" w:space="0" w:color="auto"/>
      </w:divBdr>
    </w:div>
    <w:div w:id="1090157371">
      <w:bodyDiv w:val="1"/>
      <w:marLeft w:val="0"/>
      <w:marRight w:val="0"/>
      <w:marTop w:val="0"/>
      <w:marBottom w:val="0"/>
      <w:divBdr>
        <w:top w:val="none" w:sz="0" w:space="0" w:color="auto"/>
        <w:left w:val="none" w:sz="0" w:space="0" w:color="auto"/>
        <w:bottom w:val="none" w:sz="0" w:space="0" w:color="auto"/>
        <w:right w:val="none" w:sz="0" w:space="0" w:color="auto"/>
      </w:divBdr>
    </w:div>
    <w:div w:id="1096637901">
      <w:bodyDiv w:val="1"/>
      <w:marLeft w:val="0"/>
      <w:marRight w:val="0"/>
      <w:marTop w:val="0"/>
      <w:marBottom w:val="0"/>
      <w:divBdr>
        <w:top w:val="none" w:sz="0" w:space="0" w:color="auto"/>
        <w:left w:val="none" w:sz="0" w:space="0" w:color="auto"/>
        <w:bottom w:val="none" w:sz="0" w:space="0" w:color="auto"/>
        <w:right w:val="none" w:sz="0" w:space="0" w:color="auto"/>
      </w:divBdr>
    </w:div>
    <w:div w:id="1155797348">
      <w:bodyDiv w:val="1"/>
      <w:marLeft w:val="0"/>
      <w:marRight w:val="0"/>
      <w:marTop w:val="0"/>
      <w:marBottom w:val="0"/>
      <w:divBdr>
        <w:top w:val="none" w:sz="0" w:space="0" w:color="auto"/>
        <w:left w:val="none" w:sz="0" w:space="0" w:color="auto"/>
        <w:bottom w:val="none" w:sz="0" w:space="0" w:color="auto"/>
        <w:right w:val="none" w:sz="0" w:space="0" w:color="auto"/>
      </w:divBdr>
    </w:div>
    <w:div w:id="1170363875">
      <w:bodyDiv w:val="1"/>
      <w:marLeft w:val="0"/>
      <w:marRight w:val="0"/>
      <w:marTop w:val="0"/>
      <w:marBottom w:val="0"/>
      <w:divBdr>
        <w:top w:val="none" w:sz="0" w:space="0" w:color="auto"/>
        <w:left w:val="none" w:sz="0" w:space="0" w:color="auto"/>
        <w:bottom w:val="none" w:sz="0" w:space="0" w:color="auto"/>
        <w:right w:val="none" w:sz="0" w:space="0" w:color="auto"/>
      </w:divBdr>
      <w:divsChild>
        <w:div w:id="911233576">
          <w:marLeft w:val="0"/>
          <w:marRight w:val="0"/>
          <w:marTop w:val="0"/>
          <w:marBottom w:val="0"/>
          <w:divBdr>
            <w:top w:val="none" w:sz="0" w:space="0" w:color="auto"/>
            <w:left w:val="none" w:sz="0" w:space="0" w:color="auto"/>
            <w:bottom w:val="none" w:sz="0" w:space="0" w:color="auto"/>
            <w:right w:val="none" w:sz="0" w:space="0" w:color="auto"/>
          </w:divBdr>
        </w:div>
        <w:div w:id="1205869814">
          <w:marLeft w:val="0"/>
          <w:marRight w:val="0"/>
          <w:marTop w:val="0"/>
          <w:marBottom w:val="0"/>
          <w:divBdr>
            <w:top w:val="none" w:sz="0" w:space="0" w:color="auto"/>
            <w:left w:val="none" w:sz="0" w:space="0" w:color="auto"/>
            <w:bottom w:val="none" w:sz="0" w:space="0" w:color="auto"/>
            <w:right w:val="none" w:sz="0" w:space="0" w:color="auto"/>
          </w:divBdr>
        </w:div>
        <w:div w:id="1472745601">
          <w:marLeft w:val="0"/>
          <w:marRight w:val="0"/>
          <w:marTop w:val="0"/>
          <w:marBottom w:val="0"/>
          <w:divBdr>
            <w:top w:val="none" w:sz="0" w:space="0" w:color="auto"/>
            <w:left w:val="none" w:sz="0" w:space="0" w:color="auto"/>
            <w:bottom w:val="none" w:sz="0" w:space="0" w:color="auto"/>
            <w:right w:val="none" w:sz="0" w:space="0" w:color="auto"/>
          </w:divBdr>
        </w:div>
        <w:div w:id="659699799">
          <w:marLeft w:val="0"/>
          <w:marRight w:val="0"/>
          <w:marTop w:val="0"/>
          <w:marBottom w:val="0"/>
          <w:divBdr>
            <w:top w:val="none" w:sz="0" w:space="0" w:color="auto"/>
            <w:left w:val="none" w:sz="0" w:space="0" w:color="auto"/>
            <w:bottom w:val="none" w:sz="0" w:space="0" w:color="auto"/>
            <w:right w:val="none" w:sz="0" w:space="0" w:color="auto"/>
          </w:divBdr>
        </w:div>
        <w:div w:id="1166750926">
          <w:marLeft w:val="0"/>
          <w:marRight w:val="0"/>
          <w:marTop w:val="0"/>
          <w:marBottom w:val="0"/>
          <w:divBdr>
            <w:top w:val="none" w:sz="0" w:space="0" w:color="auto"/>
            <w:left w:val="none" w:sz="0" w:space="0" w:color="auto"/>
            <w:bottom w:val="none" w:sz="0" w:space="0" w:color="auto"/>
            <w:right w:val="none" w:sz="0" w:space="0" w:color="auto"/>
          </w:divBdr>
        </w:div>
        <w:div w:id="417093865">
          <w:marLeft w:val="0"/>
          <w:marRight w:val="0"/>
          <w:marTop w:val="0"/>
          <w:marBottom w:val="0"/>
          <w:divBdr>
            <w:top w:val="none" w:sz="0" w:space="0" w:color="auto"/>
            <w:left w:val="none" w:sz="0" w:space="0" w:color="auto"/>
            <w:bottom w:val="none" w:sz="0" w:space="0" w:color="auto"/>
            <w:right w:val="none" w:sz="0" w:space="0" w:color="auto"/>
          </w:divBdr>
        </w:div>
        <w:div w:id="180322277">
          <w:marLeft w:val="0"/>
          <w:marRight w:val="0"/>
          <w:marTop w:val="0"/>
          <w:marBottom w:val="0"/>
          <w:divBdr>
            <w:top w:val="none" w:sz="0" w:space="0" w:color="auto"/>
            <w:left w:val="none" w:sz="0" w:space="0" w:color="auto"/>
            <w:bottom w:val="none" w:sz="0" w:space="0" w:color="auto"/>
            <w:right w:val="none" w:sz="0" w:space="0" w:color="auto"/>
          </w:divBdr>
        </w:div>
        <w:div w:id="1169247703">
          <w:marLeft w:val="0"/>
          <w:marRight w:val="0"/>
          <w:marTop w:val="0"/>
          <w:marBottom w:val="0"/>
          <w:divBdr>
            <w:top w:val="none" w:sz="0" w:space="0" w:color="auto"/>
            <w:left w:val="none" w:sz="0" w:space="0" w:color="auto"/>
            <w:bottom w:val="none" w:sz="0" w:space="0" w:color="auto"/>
            <w:right w:val="none" w:sz="0" w:space="0" w:color="auto"/>
          </w:divBdr>
        </w:div>
        <w:div w:id="754060066">
          <w:marLeft w:val="0"/>
          <w:marRight w:val="0"/>
          <w:marTop w:val="0"/>
          <w:marBottom w:val="0"/>
          <w:divBdr>
            <w:top w:val="none" w:sz="0" w:space="0" w:color="auto"/>
            <w:left w:val="none" w:sz="0" w:space="0" w:color="auto"/>
            <w:bottom w:val="none" w:sz="0" w:space="0" w:color="auto"/>
            <w:right w:val="none" w:sz="0" w:space="0" w:color="auto"/>
          </w:divBdr>
        </w:div>
        <w:div w:id="407728481">
          <w:marLeft w:val="0"/>
          <w:marRight w:val="0"/>
          <w:marTop w:val="0"/>
          <w:marBottom w:val="0"/>
          <w:divBdr>
            <w:top w:val="none" w:sz="0" w:space="0" w:color="auto"/>
            <w:left w:val="none" w:sz="0" w:space="0" w:color="auto"/>
            <w:bottom w:val="none" w:sz="0" w:space="0" w:color="auto"/>
            <w:right w:val="none" w:sz="0" w:space="0" w:color="auto"/>
          </w:divBdr>
        </w:div>
        <w:div w:id="1125346692">
          <w:marLeft w:val="0"/>
          <w:marRight w:val="0"/>
          <w:marTop w:val="0"/>
          <w:marBottom w:val="0"/>
          <w:divBdr>
            <w:top w:val="none" w:sz="0" w:space="0" w:color="auto"/>
            <w:left w:val="none" w:sz="0" w:space="0" w:color="auto"/>
            <w:bottom w:val="none" w:sz="0" w:space="0" w:color="auto"/>
            <w:right w:val="none" w:sz="0" w:space="0" w:color="auto"/>
          </w:divBdr>
        </w:div>
        <w:div w:id="600382122">
          <w:marLeft w:val="0"/>
          <w:marRight w:val="0"/>
          <w:marTop w:val="0"/>
          <w:marBottom w:val="0"/>
          <w:divBdr>
            <w:top w:val="none" w:sz="0" w:space="0" w:color="auto"/>
            <w:left w:val="none" w:sz="0" w:space="0" w:color="auto"/>
            <w:bottom w:val="none" w:sz="0" w:space="0" w:color="auto"/>
            <w:right w:val="none" w:sz="0" w:space="0" w:color="auto"/>
          </w:divBdr>
        </w:div>
        <w:div w:id="1855145601">
          <w:marLeft w:val="0"/>
          <w:marRight w:val="0"/>
          <w:marTop w:val="0"/>
          <w:marBottom w:val="0"/>
          <w:divBdr>
            <w:top w:val="none" w:sz="0" w:space="0" w:color="auto"/>
            <w:left w:val="none" w:sz="0" w:space="0" w:color="auto"/>
            <w:bottom w:val="none" w:sz="0" w:space="0" w:color="auto"/>
            <w:right w:val="none" w:sz="0" w:space="0" w:color="auto"/>
          </w:divBdr>
        </w:div>
        <w:div w:id="1467358525">
          <w:marLeft w:val="0"/>
          <w:marRight w:val="0"/>
          <w:marTop w:val="0"/>
          <w:marBottom w:val="0"/>
          <w:divBdr>
            <w:top w:val="none" w:sz="0" w:space="0" w:color="auto"/>
            <w:left w:val="none" w:sz="0" w:space="0" w:color="auto"/>
            <w:bottom w:val="none" w:sz="0" w:space="0" w:color="auto"/>
            <w:right w:val="none" w:sz="0" w:space="0" w:color="auto"/>
          </w:divBdr>
        </w:div>
        <w:div w:id="1178539036">
          <w:marLeft w:val="0"/>
          <w:marRight w:val="0"/>
          <w:marTop w:val="0"/>
          <w:marBottom w:val="0"/>
          <w:divBdr>
            <w:top w:val="none" w:sz="0" w:space="0" w:color="auto"/>
            <w:left w:val="none" w:sz="0" w:space="0" w:color="auto"/>
            <w:bottom w:val="none" w:sz="0" w:space="0" w:color="auto"/>
            <w:right w:val="none" w:sz="0" w:space="0" w:color="auto"/>
          </w:divBdr>
        </w:div>
        <w:div w:id="511457370">
          <w:marLeft w:val="0"/>
          <w:marRight w:val="0"/>
          <w:marTop w:val="0"/>
          <w:marBottom w:val="0"/>
          <w:divBdr>
            <w:top w:val="none" w:sz="0" w:space="0" w:color="auto"/>
            <w:left w:val="none" w:sz="0" w:space="0" w:color="auto"/>
            <w:bottom w:val="none" w:sz="0" w:space="0" w:color="auto"/>
            <w:right w:val="none" w:sz="0" w:space="0" w:color="auto"/>
          </w:divBdr>
        </w:div>
        <w:div w:id="1241938872">
          <w:marLeft w:val="0"/>
          <w:marRight w:val="0"/>
          <w:marTop w:val="0"/>
          <w:marBottom w:val="0"/>
          <w:divBdr>
            <w:top w:val="none" w:sz="0" w:space="0" w:color="auto"/>
            <w:left w:val="none" w:sz="0" w:space="0" w:color="auto"/>
            <w:bottom w:val="none" w:sz="0" w:space="0" w:color="auto"/>
            <w:right w:val="none" w:sz="0" w:space="0" w:color="auto"/>
          </w:divBdr>
        </w:div>
        <w:div w:id="1052578751">
          <w:marLeft w:val="0"/>
          <w:marRight w:val="0"/>
          <w:marTop w:val="0"/>
          <w:marBottom w:val="0"/>
          <w:divBdr>
            <w:top w:val="none" w:sz="0" w:space="0" w:color="auto"/>
            <w:left w:val="none" w:sz="0" w:space="0" w:color="auto"/>
            <w:bottom w:val="none" w:sz="0" w:space="0" w:color="auto"/>
            <w:right w:val="none" w:sz="0" w:space="0" w:color="auto"/>
          </w:divBdr>
        </w:div>
        <w:div w:id="516382867">
          <w:marLeft w:val="0"/>
          <w:marRight w:val="0"/>
          <w:marTop w:val="0"/>
          <w:marBottom w:val="0"/>
          <w:divBdr>
            <w:top w:val="none" w:sz="0" w:space="0" w:color="auto"/>
            <w:left w:val="none" w:sz="0" w:space="0" w:color="auto"/>
            <w:bottom w:val="none" w:sz="0" w:space="0" w:color="auto"/>
            <w:right w:val="none" w:sz="0" w:space="0" w:color="auto"/>
          </w:divBdr>
        </w:div>
        <w:div w:id="594478490">
          <w:marLeft w:val="0"/>
          <w:marRight w:val="0"/>
          <w:marTop w:val="0"/>
          <w:marBottom w:val="0"/>
          <w:divBdr>
            <w:top w:val="none" w:sz="0" w:space="0" w:color="auto"/>
            <w:left w:val="none" w:sz="0" w:space="0" w:color="auto"/>
            <w:bottom w:val="none" w:sz="0" w:space="0" w:color="auto"/>
            <w:right w:val="none" w:sz="0" w:space="0" w:color="auto"/>
          </w:divBdr>
        </w:div>
        <w:div w:id="759914999">
          <w:marLeft w:val="0"/>
          <w:marRight w:val="0"/>
          <w:marTop w:val="0"/>
          <w:marBottom w:val="0"/>
          <w:divBdr>
            <w:top w:val="none" w:sz="0" w:space="0" w:color="auto"/>
            <w:left w:val="none" w:sz="0" w:space="0" w:color="auto"/>
            <w:bottom w:val="none" w:sz="0" w:space="0" w:color="auto"/>
            <w:right w:val="none" w:sz="0" w:space="0" w:color="auto"/>
          </w:divBdr>
        </w:div>
        <w:div w:id="1923834155">
          <w:marLeft w:val="0"/>
          <w:marRight w:val="0"/>
          <w:marTop w:val="0"/>
          <w:marBottom w:val="0"/>
          <w:divBdr>
            <w:top w:val="none" w:sz="0" w:space="0" w:color="auto"/>
            <w:left w:val="none" w:sz="0" w:space="0" w:color="auto"/>
            <w:bottom w:val="none" w:sz="0" w:space="0" w:color="auto"/>
            <w:right w:val="none" w:sz="0" w:space="0" w:color="auto"/>
          </w:divBdr>
        </w:div>
        <w:div w:id="1225220050">
          <w:marLeft w:val="0"/>
          <w:marRight w:val="0"/>
          <w:marTop w:val="0"/>
          <w:marBottom w:val="0"/>
          <w:divBdr>
            <w:top w:val="none" w:sz="0" w:space="0" w:color="auto"/>
            <w:left w:val="none" w:sz="0" w:space="0" w:color="auto"/>
            <w:bottom w:val="none" w:sz="0" w:space="0" w:color="auto"/>
            <w:right w:val="none" w:sz="0" w:space="0" w:color="auto"/>
          </w:divBdr>
        </w:div>
        <w:div w:id="1692338582">
          <w:marLeft w:val="0"/>
          <w:marRight w:val="0"/>
          <w:marTop w:val="0"/>
          <w:marBottom w:val="0"/>
          <w:divBdr>
            <w:top w:val="none" w:sz="0" w:space="0" w:color="auto"/>
            <w:left w:val="none" w:sz="0" w:space="0" w:color="auto"/>
            <w:bottom w:val="none" w:sz="0" w:space="0" w:color="auto"/>
            <w:right w:val="none" w:sz="0" w:space="0" w:color="auto"/>
          </w:divBdr>
        </w:div>
        <w:div w:id="1996108183">
          <w:marLeft w:val="0"/>
          <w:marRight w:val="0"/>
          <w:marTop w:val="0"/>
          <w:marBottom w:val="0"/>
          <w:divBdr>
            <w:top w:val="none" w:sz="0" w:space="0" w:color="auto"/>
            <w:left w:val="none" w:sz="0" w:space="0" w:color="auto"/>
            <w:bottom w:val="none" w:sz="0" w:space="0" w:color="auto"/>
            <w:right w:val="none" w:sz="0" w:space="0" w:color="auto"/>
          </w:divBdr>
        </w:div>
        <w:div w:id="1165559351">
          <w:marLeft w:val="0"/>
          <w:marRight w:val="0"/>
          <w:marTop w:val="0"/>
          <w:marBottom w:val="0"/>
          <w:divBdr>
            <w:top w:val="none" w:sz="0" w:space="0" w:color="auto"/>
            <w:left w:val="none" w:sz="0" w:space="0" w:color="auto"/>
            <w:bottom w:val="none" w:sz="0" w:space="0" w:color="auto"/>
            <w:right w:val="none" w:sz="0" w:space="0" w:color="auto"/>
          </w:divBdr>
        </w:div>
        <w:div w:id="1856967177">
          <w:marLeft w:val="0"/>
          <w:marRight w:val="0"/>
          <w:marTop w:val="0"/>
          <w:marBottom w:val="0"/>
          <w:divBdr>
            <w:top w:val="none" w:sz="0" w:space="0" w:color="auto"/>
            <w:left w:val="none" w:sz="0" w:space="0" w:color="auto"/>
            <w:bottom w:val="none" w:sz="0" w:space="0" w:color="auto"/>
            <w:right w:val="none" w:sz="0" w:space="0" w:color="auto"/>
          </w:divBdr>
        </w:div>
        <w:div w:id="27264628">
          <w:marLeft w:val="0"/>
          <w:marRight w:val="0"/>
          <w:marTop w:val="0"/>
          <w:marBottom w:val="0"/>
          <w:divBdr>
            <w:top w:val="none" w:sz="0" w:space="0" w:color="auto"/>
            <w:left w:val="none" w:sz="0" w:space="0" w:color="auto"/>
            <w:bottom w:val="none" w:sz="0" w:space="0" w:color="auto"/>
            <w:right w:val="none" w:sz="0" w:space="0" w:color="auto"/>
          </w:divBdr>
        </w:div>
        <w:div w:id="572155380">
          <w:marLeft w:val="0"/>
          <w:marRight w:val="0"/>
          <w:marTop w:val="0"/>
          <w:marBottom w:val="0"/>
          <w:divBdr>
            <w:top w:val="none" w:sz="0" w:space="0" w:color="auto"/>
            <w:left w:val="none" w:sz="0" w:space="0" w:color="auto"/>
            <w:bottom w:val="none" w:sz="0" w:space="0" w:color="auto"/>
            <w:right w:val="none" w:sz="0" w:space="0" w:color="auto"/>
          </w:divBdr>
        </w:div>
        <w:div w:id="1446730431">
          <w:marLeft w:val="0"/>
          <w:marRight w:val="0"/>
          <w:marTop w:val="0"/>
          <w:marBottom w:val="0"/>
          <w:divBdr>
            <w:top w:val="none" w:sz="0" w:space="0" w:color="auto"/>
            <w:left w:val="none" w:sz="0" w:space="0" w:color="auto"/>
            <w:bottom w:val="none" w:sz="0" w:space="0" w:color="auto"/>
            <w:right w:val="none" w:sz="0" w:space="0" w:color="auto"/>
          </w:divBdr>
        </w:div>
        <w:div w:id="2095977688">
          <w:marLeft w:val="0"/>
          <w:marRight w:val="0"/>
          <w:marTop w:val="0"/>
          <w:marBottom w:val="0"/>
          <w:divBdr>
            <w:top w:val="none" w:sz="0" w:space="0" w:color="auto"/>
            <w:left w:val="none" w:sz="0" w:space="0" w:color="auto"/>
            <w:bottom w:val="none" w:sz="0" w:space="0" w:color="auto"/>
            <w:right w:val="none" w:sz="0" w:space="0" w:color="auto"/>
          </w:divBdr>
        </w:div>
        <w:div w:id="160195922">
          <w:marLeft w:val="0"/>
          <w:marRight w:val="0"/>
          <w:marTop w:val="0"/>
          <w:marBottom w:val="0"/>
          <w:divBdr>
            <w:top w:val="none" w:sz="0" w:space="0" w:color="auto"/>
            <w:left w:val="none" w:sz="0" w:space="0" w:color="auto"/>
            <w:bottom w:val="none" w:sz="0" w:space="0" w:color="auto"/>
            <w:right w:val="none" w:sz="0" w:space="0" w:color="auto"/>
          </w:divBdr>
        </w:div>
        <w:div w:id="649990170">
          <w:marLeft w:val="0"/>
          <w:marRight w:val="0"/>
          <w:marTop w:val="0"/>
          <w:marBottom w:val="0"/>
          <w:divBdr>
            <w:top w:val="none" w:sz="0" w:space="0" w:color="auto"/>
            <w:left w:val="none" w:sz="0" w:space="0" w:color="auto"/>
            <w:bottom w:val="none" w:sz="0" w:space="0" w:color="auto"/>
            <w:right w:val="none" w:sz="0" w:space="0" w:color="auto"/>
          </w:divBdr>
        </w:div>
        <w:div w:id="2086343888">
          <w:marLeft w:val="0"/>
          <w:marRight w:val="0"/>
          <w:marTop w:val="0"/>
          <w:marBottom w:val="0"/>
          <w:divBdr>
            <w:top w:val="none" w:sz="0" w:space="0" w:color="auto"/>
            <w:left w:val="none" w:sz="0" w:space="0" w:color="auto"/>
            <w:bottom w:val="none" w:sz="0" w:space="0" w:color="auto"/>
            <w:right w:val="none" w:sz="0" w:space="0" w:color="auto"/>
          </w:divBdr>
        </w:div>
        <w:div w:id="1432317336">
          <w:marLeft w:val="0"/>
          <w:marRight w:val="0"/>
          <w:marTop w:val="0"/>
          <w:marBottom w:val="0"/>
          <w:divBdr>
            <w:top w:val="none" w:sz="0" w:space="0" w:color="auto"/>
            <w:left w:val="none" w:sz="0" w:space="0" w:color="auto"/>
            <w:bottom w:val="none" w:sz="0" w:space="0" w:color="auto"/>
            <w:right w:val="none" w:sz="0" w:space="0" w:color="auto"/>
          </w:divBdr>
        </w:div>
        <w:div w:id="1141071267">
          <w:marLeft w:val="0"/>
          <w:marRight w:val="0"/>
          <w:marTop w:val="0"/>
          <w:marBottom w:val="0"/>
          <w:divBdr>
            <w:top w:val="none" w:sz="0" w:space="0" w:color="auto"/>
            <w:left w:val="none" w:sz="0" w:space="0" w:color="auto"/>
            <w:bottom w:val="none" w:sz="0" w:space="0" w:color="auto"/>
            <w:right w:val="none" w:sz="0" w:space="0" w:color="auto"/>
          </w:divBdr>
        </w:div>
        <w:div w:id="1586182991">
          <w:marLeft w:val="0"/>
          <w:marRight w:val="0"/>
          <w:marTop w:val="0"/>
          <w:marBottom w:val="0"/>
          <w:divBdr>
            <w:top w:val="none" w:sz="0" w:space="0" w:color="auto"/>
            <w:left w:val="none" w:sz="0" w:space="0" w:color="auto"/>
            <w:bottom w:val="none" w:sz="0" w:space="0" w:color="auto"/>
            <w:right w:val="none" w:sz="0" w:space="0" w:color="auto"/>
          </w:divBdr>
        </w:div>
        <w:div w:id="2004433945">
          <w:marLeft w:val="0"/>
          <w:marRight w:val="0"/>
          <w:marTop w:val="0"/>
          <w:marBottom w:val="0"/>
          <w:divBdr>
            <w:top w:val="none" w:sz="0" w:space="0" w:color="auto"/>
            <w:left w:val="none" w:sz="0" w:space="0" w:color="auto"/>
            <w:bottom w:val="none" w:sz="0" w:space="0" w:color="auto"/>
            <w:right w:val="none" w:sz="0" w:space="0" w:color="auto"/>
          </w:divBdr>
        </w:div>
        <w:div w:id="720254473">
          <w:marLeft w:val="0"/>
          <w:marRight w:val="0"/>
          <w:marTop w:val="0"/>
          <w:marBottom w:val="0"/>
          <w:divBdr>
            <w:top w:val="none" w:sz="0" w:space="0" w:color="auto"/>
            <w:left w:val="none" w:sz="0" w:space="0" w:color="auto"/>
            <w:bottom w:val="none" w:sz="0" w:space="0" w:color="auto"/>
            <w:right w:val="none" w:sz="0" w:space="0" w:color="auto"/>
          </w:divBdr>
        </w:div>
        <w:div w:id="783773034">
          <w:marLeft w:val="0"/>
          <w:marRight w:val="0"/>
          <w:marTop w:val="0"/>
          <w:marBottom w:val="0"/>
          <w:divBdr>
            <w:top w:val="none" w:sz="0" w:space="0" w:color="auto"/>
            <w:left w:val="none" w:sz="0" w:space="0" w:color="auto"/>
            <w:bottom w:val="none" w:sz="0" w:space="0" w:color="auto"/>
            <w:right w:val="none" w:sz="0" w:space="0" w:color="auto"/>
          </w:divBdr>
        </w:div>
        <w:div w:id="278880817">
          <w:marLeft w:val="0"/>
          <w:marRight w:val="0"/>
          <w:marTop w:val="0"/>
          <w:marBottom w:val="0"/>
          <w:divBdr>
            <w:top w:val="none" w:sz="0" w:space="0" w:color="auto"/>
            <w:left w:val="none" w:sz="0" w:space="0" w:color="auto"/>
            <w:bottom w:val="none" w:sz="0" w:space="0" w:color="auto"/>
            <w:right w:val="none" w:sz="0" w:space="0" w:color="auto"/>
          </w:divBdr>
        </w:div>
        <w:div w:id="1041130415">
          <w:marLeft w:val="0"/>
          <w:marRight w:val="0"/>
          <w:marTop w:val="0"/>
          <w:marBottom w:val="0"/>
          <w:divBdr>
            <w:top w:val="none" w:sz="0" w:space="0" w:color="auto"/>
            <w:left w:val="none" w:sz="0" w:space="0" w:color="auto"/>
            <w:bottom w:val="none" w:sz="0" w:space="0" w:color="auto"/>
            <w:right w:val="none" w:sz="0" w:space="0" w:color="auto"/>
          </w:divBdr>
        </w:div>
        <w:div w:id="1010832804">
          <w:marLeft w:val="0"/>
          <w:marRight w:val="0"/>
          <w:marTop w:val="0"/>
          <w:marBottom w:val="0"/>
          <w:divBdr>
            <w:top w:val="none" w:sz="0" w:space="0" w:color="auto"/>
            <w:left w:val="none" w:sz="0" w:space="0" w:color="auto"/>
            <w:bottom w:val="none" w:sz="0" w:space="0" w:color="auto"/>
            <w:right w:val="none" w:sz="0" w:space="0" w:color="auto"/>
          </w:divBdr>
        </w:div>
        <w:div w:id="962268347">
          <w:marLeft w:val="0"/>
          <w:marRight w:val="0"/>
          <w:marTop w:val="0"/>
          <w:marBottom w:val="0"/>
          <w:divBdr>
            <w:top w:val="none" w:sz="0" w:space="0" w:color="auto"/>
            <w:left w:val="none" w:sz="0" w:space="0" w:color="auto"/>
            <w:bottom w:val="none" w:sz="0" w:space="0" w:color="auto"/>
            <w:right w:val="none" w:sz="0" w:space="0" w:color="auto"/>
          </w:divBdr>
        </w:div>
        <w:div w:id="1265772634">
          <w:marLeft w:val="0"/>
          <w:marRight w:val="0"/>
          <w:marTop w:val="0"/>
          <w:marBottom w:val="0"/>
          <w:divBdr>
            <w:top w:val="none" w:sz="0" w:space="0" w:color="auto"/>
            <w:left w:val="none" w:sz="0" w:space="0" w:color="auto"/>
            <w:bottom w:val="none" w:sz="0" w:space="0" w:color="auto"/>
            <w:right w:val="none" w:sz="0" w:space="0" w:color="auto"/>
          </w:divBdr>
        </w:div>
        <w:div w:id="1010252853">
          <w:marLeft w:val="0"/>
          <w:marRight w:val="0"/>
          <w:marTop w:val="0"/>
          <w:marBottom w:val="0"/>
          <w:divBdr>
            <w:top w:val="none" w:sz="0" w:space="0" w:color="auto"/>
            <w:left w:val="none" w:sz="0" w:space="0" w:color="auto"/>
            <w:bottom w:val="none" w:sz="0" w:space="0" w:color="auto"/>
            <w:right w:val="none" w:sz="0" w:space="0" w:color="auto"/>
          </w:divBdr>
        </w:div>
        <w:div w:id="1044062246">
          <w:marLeft w:val="0"/>
          <w:marRight w:val="0"/>
          <w:marTop w:val="0"/>
          <w:marBottom w:val="0"/>
          <w:divBdr>
            <w:top w:val="none" w:sz="0" w:space="0" w:color="auto"/>
            <w:left w:val="none" w:sz="0" w:space="0" w:color="auto"/>
            <w:bottom w:val="none" w:sz="0" w:space="0" w:color="auto"/>
            <w:right w:val="none" w:sz="0" w:space="0" w:color="auto"/>
          </w:divBdr>
        </w:div>
        <w:div w:id="2010785756">
          <w:marLeft w:val="0"/>
          <w:marRight w:val="0"/>
          <w:marTop w:val="0"/>
          <w:marBottom w:val="0"/>
          <w:divBdr>
            <w:top w:val="none" w:sz="0" w:space="0" w:color="auto"/>
            <w:left w:val="none" w:sz="0" w:space="0" w:color="auto"/>
            <w:bottom w:val="none" w:sz="0" w:space="0" w:color="auto"/>
            <w:right w:val="none" w:sz="0" w:space="0" w:color="auto"/>
          </w:divBdr>
        </w:div>
        <w:div w:id="932132443">
          <w:marLeft w:val="0"/>
          <w:marRight w:val="0"/>
          <w:marTop w:val="0"/>
          <w:marBottom w:val="0"/>
          <w:divBdr>
            <w:top w:val="none" w:sz="0" w:space="0" w:color="auto"/>
            <w:left w:val="none" w:sz="0" w:space="0" w:color="auto"/>
            <w:bottom w:val="none" w:sz="0" w:space="0" w:color="auto"/>
            <w:right w:val="none" w:sz="0" w:space="0" w:color="auto"/>
          </w:divBdr>
        </w:div>
        <w:div w:id="1179545496">
          <w:marLeft w:val="0"/>
          <w:marRight w:val="0"/>
          <w:marTop w:val="0"/>
          <w:marBottom w:val="0"/>
          <w:divBdr>
            <w:top w:val="none" w:sz="0" w:space="0" w:color="auto"/>
            <w:left w:val="none" w:sz="0" w:space="0" w:color="auto"/>
            <w:bottom w:val="none" w:sz="0" w:space="0" w:color="auto"/>
            <w:right w:val="none" w:sz="0" w:space="0" w:color="auto"/>
          </w:divBdr>
        </w:div>
      </w:divsChild>
    </w:div>
    <w:div w:id="1239248441">
      <w:bodyDiv w:val="1"/>
      <w:marLeft w:val="0"/>
      <w:marRight w:val="0"/>
      <w:marTop w:val="0"/>
      <w:marBottom w:val="0"/>
      <w:divBdr>
        <w:top w:val="none" w:sz="0" w:space="0" w:color="auto"/>
        <w:left w:val="none" w:sz="0" w:space="0" w:color="auto"/>
        <w:bottom w:val="none" w:sz="0" w:space="0" w:color="auto"/>
        <w:right w:val="none" w:sz="0" w:space="0" w:color="auto"/>
      </w:divBdr>
      <w:divsChild>
        <w:div w:id="1444032912">
          <w:marLeft w:val="0"/>
          <w:marRight w:val="0"/>
          <w:marTop w:val="0"/>
          <w:marBottom w:val="0"/>
          <w:divBdr>
            <w:top w:val="none" w:sz="0" w:space="0" w:color="auto"/>
            <w:left w:val="none" w:sz="0" w:space="0" w:color="auto"/>
            <w:bottom w:val="none" w:sz="0" w:space="0" w:color="auto"/>
            <w:right w:val="none" w:sz="0" w:space="0" w:color="auto"/>
          </w:divBdr>
        </w:div>
        <w:div w:id="2023780483">
          <w:marLeft w:val="0"/>
          <w:marRight w:val="0"/>
          <w:marTop w:val="0"/>
          <w:marBottom w:val="0"/>
          <w:divBdr>
            <w:top w:val="none" w:sz="0" w:space="0" w:color="auto"/>
            <w:left w:val="none" w:sz="0" w:space="0" w:color="auto"/>
            <w:bottom w:val="none" w:sz="0" w:space="0" w:color="auto"/>
            <w:right w:val="none" w:sz="0" w:space="0" w:color="auto"/>
          </w:divBdr>
        </w:div>
        <w:div w:id="229194848">
          <w:marLeft w:val="0"/>
          <w:marRight w:val="0"/>
          <w:marTop w:val="0"/>
          <w:marBottom w:val="0"/>
          <w:divBdr>
            <w:top w:val="none" w:sz="0" w:space="0" w:color="auto"/>
            <w:left w:val="none" w:sz="0" w:space="0" w:color="auto"/>
            <w:bottom w:val="none" w:sz="0" w:space="0" w:color="auto"/>
            <w:right w:val="none" w:sz="0" w:space="0" w:color="auto"/>
          </w:divBdr>
        </w:div>
        <w:div w:id="1132796570">
          <w:marLeft w:val="0"/>
          <w:marRight w:val="0"/>
          <w:marTop w:val="0"/>
          <w:marBottom w:val="0"/>
          <w:divBdr>
            <w:top w:val="none" w:sz="0" w:space="0" w:color="auto"/>
            <w:left w:val="none" w:sz="0" w:space="0" w:color="auto"/>
            <w:bottom w:val="none" w:sz="0" w:space="0" w:color="auto"/>
            <w:right w:val="none" w:sz="0" w:space="0" w:color="auto"/>
          </w:divBdr>
        </w:div>
        <w:div w:id="392781449">
          <w:marLeft w:val="0"/>
          <w:marRight w:val="0"/>
          <w:marTop w:val="0"/>
          <w:marBottom w:val="0"/>
          <w:divBdr>
            <w:top w:val="none" w:sz="0" w:space="0" w:color="auto"/>
            <w:left w:val="none" w:sz="0" w:space="0" w:color="auto"/>
            <w:bottom w:val="none" w:sz="0" w:space="0" w:color="auto"/>
            <w:right w:val="none" w:sz="0" w:space="0" w:color="auto"/>
          </w:divBdr>
        </w:div>
        <w:div w:id="1276711091">
          <w:marLeft w:val="0"/>
          <w:marRight w:val="0"/>
          <w:marTop w:val="0"/>
          <w:marBottom w:val="0"/>
          <w:divBdr>
            <w:top w:val="none" w:sz="0" w:space="0" w:color="auto"/>
            <w:left w:val="none" w:sz="0" w:space="0" w:color="auto"/>
            <w:bottom w:val="none" w:sz="0" w:space="0" w:color="auto"/>
            <w:right w:val="none" w:sz="0" w:space="0" w:color="auto"/>
          </w:divBdr>
        </w:div>
        <w:div w:id="998075200">
          <w:marLeft w:val="0"/>
          <w:marRight w:val="0"/>
          <w:marTop w:val="0"/>
          <w:marBottom w:val="0"/>
          <w:divBdr>
            <w:top w:val="none" w:sz="0" w:space="0" w:color="auto"/>
            <w:left w:val="none" w:sz="0" w:space="0" w:color="auto"/>
            <w:bottom w:val="none" w:sz="0" w:space="0" w:color="auto"/>
            <w:right w:val="none" w:sz="0" w:space="0" w:color="auto"/>
          </w:divBdr>
        </w:div>
        <w:div w:id="690881001">
          <w:marLeft w:val="0"/>
          <w:marRight w:val="0"/>
          <w:marTop w:val="0"/>
          <w:marBottom w:val="0"/>
          <w:divBdr>
            <w:top w:val="none" w:sz="0" w:space="0" w:color="auto"/>
            <w:left w:val="none" w:sz="0" w:space="0" w:color="auto"/>
            <w:bottom w:val="none" w:sz="0" w:space="0" w:color="auto"/>
            <w:right w:val="none" w:sz="0" w:space="0" w:color="auto"/>
          </w:divBdr>
        </w:div>
        <w:div w:id="1281034677">
          <w:marLeft w:val="0"/>
          <w:marRight w:val="0"/>
          <w:marTop w:val="0"/>
          <w:marBottom w:val="0"/>
          <w:divBdr>
            <w:top w:val="none" w:sz="0" w:space="0" w:color="auto"/>
            <w:left w:val="none" w:sz="0" w:space="0" w:color="auto"/>
            <w:bottom w:val="none" w:sz="0" w:space="0" w:color="auto"/>
            <w:right w:val="none" w:sz="0" w:space="0" w:color="auto"/>
          </w:divBdr>
        </w:div>
        <w:div w:id="37701988">
          <w:marLeft w:val="0"/>
          <w:marRight w:val="0"/>
          <w:marTop w:val="0"/>
          <w:marBottom w:val="0"/>
          <w:divBdr>
            <w:top w:val="none" w:sz="0" w:space="0" w:color="auto"/>
            <w:left w:val="none" w:sz="0" w:space="0" w:color="auto"/>
            <w:bottom w:val="none" w:sz="0" w:space="0" w:color="auto"/>
            <w:right w:val="none" w:sz="0" w:space="0" w:color="auto"/>
          </w:divBdr>
        </w:div>
        <w:div w:id="289752028">
          <w:marLeft w:val="0"/>
          <w:marRight w:val="0"/>
          <w:marTop w:val="0"/>
          <w:marBottom w:val="0"/>
          <w:divBdr>
            <w:top w:val="none" w:sz="0" w:space="0" w:color="auto"/>
            <w:left w:val="none" w:sz="0" w:space="0" w:color="auto"/>
            <w:bottom w:val="none" w:sz="0" w:space="0" w:color="auto"/>
            <w:right w:val="none" w:sz="0" w:space="0" w:color="auto"/>
          </w:divBdr>
        </w:div>
        <w:div w:id="1475676249">
          <w:marLeft w:val="0"/>
          <w:marRight w:val="0"/>
          <w:marTop w:val="0"/>
          <w:marBottom w:val="0"/>
          <w:divBdr>
            <w:top w:val="none" w:sz="0" w:space="0" w:color="auto"/>
            <w:left w:val="none" w:sz="0" w:space="0" w:color="auto"/>
            <w:bottom w:val="none" w:sz="0" w:space="0" w:color="auto"/>
            <w:right w:val="none" w:sz="0" w:space="0" w:color="auto"/>
          </w:divBdr>
        </w:div>
        <w:div w:id="1049304444">
          <w:marLeft w:val="0"/>
          <w:marRight w:val="0"/>
          <w:marTop w:val="0"/>
          <w:marBottom w:val="0"/>
          <w:divBdr>
            <w:top w:val="none" w:sz="0" w:space="0" w:color="auto"/>
            <w:left w:val="none" w:sz="0" w:space="0" w:color="auto"/>
            <w:bottom w:val="none" w:sz="0" w:space="0" w:color="auto"/>
            <w:right w:val="none" w:sz="0" w:space="0" w:color="auto"/>
          </w:divBdr>
        </w:div>
        <w:div w:id="639304670">
          <w:marLeft w:val="0"/>
          <w:marRight w:val="0"/>
          <w:marTop w:val="0"/>
          <w:marBottom w:val="0"/>
          <w:divBdr>
            <w:top w:val="none" w:sz="0" w:space="0" w:color="auto"/>
            <w:left w:val="none" w:sz="0" w:space="0" w:color="auto"/>
            <w:bottom w:val="none" w:sz="0" w:space="0" w:color="auto"/>
            <w:right w:val="none" w:sz="0" w:space="0" w:color="auto"/>
          </w:divBdr>
        </w:div>
        <w:div w:id="1896047078">
          <w:marLeft w:val="0"/>
          <w:marRight w:val="0"/>
          <w:marTop w:val="0"/>
          <w:marBottom w:val="0"/>
          <w:divBdr>
            <w:top w:val="none" w:sz="0" w:space="0" w:color="auto"/>
            <w:left w:val="none" w:sz="0" w:space="0" w:color="auto"/>
            <w:bottom w:val="none" w:sz="0" w:space="0" w:color="auto"/>
            <w:right w:val="none" w:sz="0" w:space="0" w:color="auto"/>
          </w:divBdr>
        </w:div>
        <w:div w:id="1563058712">
          <w:marLeft w:val="0"/>
          <w:marRight w:val="0"/>
          <w:marTop w:val="0"/>
          <w:marBottom w:val="0"/>
          <w:divBdr>
            <w:top w:val="none" w:sz="0" w:space="0" w:color="auto"/>
            <w:left w:val="none" w:sz="0" w:space="0" w:color="auto"/>
            <w:bottom w:val="none" w:sz="0" w:space="0" w:color="auto"/>
            <w:right w:val="none" w:sz="0" w:space="0" w:color="auto"/>
          </w:divBdr>
        </w:div>
      </w:divsChild>
    </w:div>
    <w:div w:id="1335112336">
      <w:bodyDiv w:val="1"/>
      <w:marLeft w:val="0"/>
      <w:marRight w:val="0"/>
      <w:marTop w:val="0"/>
      <w:marBottom w:val="0"/>
      <w:divBdr>
        <w:top w:val="none" w:sz="0" w:space="0" w:color="auto"/>
        <w:left w:val="none" w:sz="0" w:space="0" w:color="auto"/>
        <w:bottom w:val="none" w:sz="0" w:space="0" w:color="auto"/>
        <w:right w:val="none" w:sz="0" w:space="0" w:color="auto"/>
      </w:divBdr>
    </w:div>
    <w:div w:id="1335918044">
      <w:bodyDiv w:val="1"/>
      <w:marLeft w:val="0"/>
      <w:marRight w:val="0"/>
      <w:marTop w:val="0"/>
      <w:marBottom w:val="0"/>
      <w:divBdr>
        <w:top w:val="none" w:sz="0" w:space="0" w:color="auto"/>
        <w:left w:val="none" w:sz="0" w:space="0" w:color="auto"/>
        <w:bottom w:val="none" w:sz="0" w:space="0" w:color="auto"/>
        <w:right w:val="none" w:sz="0" w:space="0" w:color="auto"/>
      </w:divBdr>
    </w:div>
    <w:div w:id="1337995037">
      <w:bodyDiv w:val="1"/>
      <w:marLeft w:val="0"/>
      <w:marRight w:val="0"/>
      <w:marTop w:val="0"/>
      <w:marBottom w:val="0"/>
      <w:divBdr>
        <w:top w:val="none" w:sz="0" w:space="0" w:color="auto"/>
        <w:left w:val="none" w:sz="0" w:space="0" w:color="auto"/>
        <w:bottom w:val="none" w:sz="0" w:space="0" w:color="auto"/>
        <w:right w:val="none" w:sz="0" w:space="0" w:color="auto"/>
      </w:divBdr>
    </w:div>
    <w:div w:id="1339036208">
      <w:bodyDiv w:val="1"/>
      <w:marLeft w:val="0"/>
      <w:marRight w:val="0"/>
      <w:marTop w:val="0"/>
      <w:marBottom w:val="0"/>
      <w:divBdr>
        <w:top w:val="none" w:sz="0" w:space="0" w:color="auto"/>
        <w:left w:val="none" w:sz="0" w:space="0" w:color="auto"/>
        <w:bottom w:val="none" w:sz="0" w:space="0" w:color="auto"/>
        <w:right w:val="none" w:sz="0" w:space="0" w:color="auto"/>
      </w:divBdr>
    </w:div>
    <w:div w:id="1388450659">
      <w:bodyDiv w:val="1"/>
      <w:marLeft w:val="0"/>
      <w:marRight w:val="0"/>
      <w:marTop w:val="0"/>
      <w:marBottom w:val="0"/>
      <w:divBdr>
        <w:top w:val="none" w:sz="0" w:space="0" w:color="auto"/>
        <w:left w:val="none" w:sz="0" w:space="0" w:color="auto"/>
        <w:bottom w:val="none" w:sz="0" w:space="0" w:color="auto"/>
        <w:right w:val="none" w:sz="0" w:space="0" w:color="auto"/>
      </w:divBdr>
    </w:div>
    <w:div w:id="1445925163">
      <w:bodyDiv w:val="1"/>
      <w:marLeft w:val="0"/>
      <w:marRight w:val="0"/>
      <w:marTop w:val="0"/>
      <w:marBottom w:val="0"/>
      <w:divBdr>
        <w:top w:val="none" w:sz="0" w:space="0" w:color="auto"/>
        <w:left w:val="none" w:sz="0" w:space="0" w:color="auto"/>
        <w:bottom w:val="none" w:sz="0" w:space="0" w:color="auto"/>
        <w:right w:val="none" w:sz="0" w:space="0" w:color="auto"/>
      </w:divBdr>
    </w:div>
    <w:div w:id="1614088512">
      <w:bodyDiv w:val="1"/>
      <w:marLeft w:val="0"/>
      <w:marRight w:val="0"/>
      <w:marTop w:val="0"/>
      <w:marBottom w:val="0"/>
      <w:divBdr>
        <w:top w:val="none" w:sz="0" w:space="0" w:color="auto"/>
        <w:left w:val="none" w:sz="0" w:space="0" w:color="auto"/>
        <w:bottom w:val="none" w:sz="0" w:space="0" w:color="auto"/>
        <w:right w:val="none" w:sz="0" w:space="0" w:color="auto"/>
      </w:divBdr>
    </w:div>
    <w:div w:id="1731878074">
      <w:bodyDiv w:val="1"/>
      <w:marLeft w:val="0"/>
      <w:marRight w:val="0"/>
      <w:marTop w:val="0"/>
      <w:marBottom w:val="0"/>
      <w:divBdr>
        <w:top w:val="none" w:sz="0" w:space="0" w:color="auto"/>
        <w:left w:val="none" w:sz="0" w:space="0" w:color="auto"/>
        <w:bottom w:val="none" w:sz="0" w:space="0" w:color="auto"/>
        <w:right w:val="none" w:sz="0" w:space="0" w:color="auto"/>
      </w:divBdr>
    </w:div>
    <w:div w:id="1868330475">
      <w:bodyDiv w:val="1"/>
      <w:marLeft w:val="0"/>
      <w:marRight w:val="0"/>
      <w:marTop w:val="0"/>
      <w:marBottom w:val="0"/>
      <w:divBdr>
        <w:top w:val="none" w:sz="0" w:space="0" w:color="auto"/>
        <w:left w:val="none" w:sz="0" w:space="0" w:color="auto"/>
        <w:bottom w:val="none" w:sz="0" w:space="0" w:color="auto"/>
        <w:right w:val="none" w:sz="0" w:space="0" w:color="auto"/>
      </w:divBdr>
    </w:div>
    <w:div w:id="1915167974">
      <w:bodyDiv w:val="1"/>
      <w:marLeft w:val="0"/>
      <w:marRight w:val="0"/>
      <w:marTop w:val="0"/>
      <w:marBottom w:val="0"/>
      <w:divBdr>
        <w:top w:val="none" w:sz="0" w:space="0" w:color="auto"/>
        <w:left w:val="none" w:sz="0" w:space="0" w:color="auto"/>
        <w:bottom w:val="none" w:sz="0" w:space="0" w:color="auto"/>
        <w:right w:val="none" w:sz="0" w:space="0" w:color="auto"/>
      </w:divBdr>
    </w:div>
    <w:div w:id="2026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mbitionschoolleadership.box.com/s/shuao17fmib0a45847mlr4b30cb8l6o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mbitionschoolleadership.box.com/s/av5a1g9nps1v76m77zzqrtunlufmhzq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mbitionschoolleadership.box.com/s/wcgy4fdoa824nafprwiovrght7r452l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35720/National_Professional_Qualification__NPQ__Content_and_Assessment_Framework.pdf" TargetMode="External"/><Relationship Id="rId20" Type="http://schemas.openxmlformats.org/officeDocument/2006/relationships/hyperlink" Target="https://ambitionschoolleadership.box.com/s/xzzxnytyshdld3odtificky6jn4i0uj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mbitionschoolleadership.box.com/s/demledwwpl1h7tn4ssjmpufolzdxb3m0"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teacherservices.education.gov.uk%2FSelfService%2FLogin&amp;data=02%7C01%7Canna.schofield%40ambition.org.uk%7C8e89ba5c695d41f508ee08d6f0c9c02f%7C19faf53aeb364728a5e39f15a98d6fbd%7C0%7C0%7C636961146634534208&amp;sdata=TNiang3St38KcRwvJSnHT3Os8aQiIj6Xe8gxilATzMk%3D&amp;reserved=0" TargetMode="External"/><Relationship Id="rId23" Type="http://schemas.openxmlformats.org/officeDocument/2006/relationships/hyperlink" Target="https://ambitionschoolleadership.box.com/s/czfvfv8koo37othu2i4oq8pdoytgq2px" TargetMode="External"/><Relationship Id="rId10" Type="http://schemas.openxmlformats.org/officeDocument/2006/relationships/endnotes" Target="endnotes.xml"/><Relationship Id="rId19" Type="http://schemas.openxmlformats.org/officeDocument/2006/relationships/hyperlink" Target="https://ambition.instructuremedia.com/embed/7c2c7648-7979-4993-8e6f-d833dd7e05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mbitionschoolleadership.box.com/s/7481ws99ic56fbxt74j8xv8q05z2xsg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bition Institute Theme Colours">
      <a:dk1>
        <a:srgbClr val="3C3C3B"/>
      </a:dk1>
      <a:lt1>
        <a:sysClr val="window" lastClr="FFFFFF"/>
      </a:lt1>
      <a:dk2>
        <a:srgbClr val="474C68"/>
      </a:dk2>
      <a:lt2>
        <a:srgbClr val="E7E6E6"/>
      </a:lt2>
      <a:accent1>
        <a:srgbClr val="E94B58"/>
      </a:accent1>
      <a:accent2>
        <a:srgbClr val="EC642D"/>
      </a:accent2>
      <a:accent3>
        <a:srgbClr val="6D2160"/>
      </a:accent3>
      <a:accent4>
        <a:srgbClr val="FFCC00"/>
      </a:accent4>
      <a:accent5>
        <a:srgbClr val="00989A"/>
      </a:accent5>
      <a:accent6>
        <a:srgbClr val="C1D10F"/>
      </a:accent6>
      <a:hlink>
        <a:srgbClr val="3C3C3B"/>
      </a:hlink>
      <a:folHlink>
        <a:srgbClr val="6D21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FF29136D70949896AD094C16005A4" ma:contentTypeVersion="13" ma:contentTypeDescription="Create a new document." ma:contentTypeScope="" ma:versionID="366ee64799f0d3bfd08d8a1666c8cb80">
  <xsd:schema xmlns:xsd="http://www.w3.org/2001/XMLSchema" xmlns:xs="http://www.w3.org/2001/XMLSchema" xmlns:p="http://schemas.microsoft.com/office/2006/metadata/properties" xmlns:ns1="http://schemas.microsoft.com/sharepoint/v3" xmlns:ns2="6e174205-10a4-44bf-9365-79eaf4b873e0" xmlns:ns3="ef2b49ed-d151-4e54-b671-debe55a61c26" targetNamespace="http://schemas.microsoft.com/office/2006/metadata/properties" ma:root="true" ma:fieldsID="0990d9f1167867028a02a34a555934c9" ns1:_="" ns2:_="" ns3:_="">
    <xsd:import namespace="http://schemas.microsoft.com/sharepoint/v3"/>
    <xsd:import namespace="6e174205-10a4-44bf-9365-79eaf4b873e0"/>
    <xsd:import namespace="ef2b49ed-d151-4e54-b671-debe55a61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PublishingStartDate" minOccurs="0"/>
                <xsd:element ref="ns1:PublishingExpirationDate"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74205-10a4-44bf-9365-79eaf4b87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b49ed-d151-4e54-b671-debe55a61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A230-3211-41F8-9AE1-55A24C29D1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493A37-1AD8-4E1C-B4FE-C4CA871E0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174205-10a4-44bf-9365-79eaf4b873e0"/>
    <ds:schemaRef ds:uri="ef2b49ed-d151-4e54-b671-debe55a6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618E9-AAE0-47A7-A641-837A8CEB694D}">
  <ds:schemaRefs>
    <ds:schemaRef ds:uri="http://schemas.microsoft.com/sharepoint/v3/contenttype/forms"/>
  </ds:schemaRefs>
</ds:datastoreItem>
</file>

<file path=customXml/itemProps4.xml><?xml version="1.0" encoding="utf-8"?>
<ds:datastoreItem xmlns:ds="http://schemas.openxmlformats.org/officeDocument/2006/customXml" ds:itemID="{7BF58C4D-7193-458B-B113-6C36B849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Emma Taylor</cp:lastModifiedBy>
  <cp:revision>2</cp:revision>
  <dcterms:created xsi:type="dcterms:W3CDTF">2020-09-08T12:39:00Z</dcterms:created>
  <dcterms:modified xsi:type="dcterms:W3CDTF">2020-09-08T12:39:00Z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0x0101006BDFF29136D70949896AD094C16005A4</vt:lpwstr>
  </property>
</Properties>
</file>